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5791" w14:textId="77777777" w:rsidR="00C42D69" w:rsidRPr="00955351" w:rsidRDefault="00C42D69" w:rsidP="00CA4121">
      <w:pPr>
        <w:spacing w:after="0"/>
        <w:jc w:val="right"/>
        <w:rPr>
          <w:rFonts w:ascii="Arial" w:hAnsi="Arial" w:cs="Arial"/>
          <w:color w:val="0D0D0D"/>
          <w:sz w:val="22"/>
        </w:rPr>
      </w:pPr>
    </w:p>
    <w:p w14:paraId="74782193" w14:textId="77777777" w:rsidR="0012288C" w:rsidRPr="00955351" w:rsidRDefault="00596EC5" w:rsidP="00CA4121">
      <w:pPr>
        <w:spacing w:after="0" w:line="240" w:lineRule="auto"/>
        <w:jc w:val="right"/>
        <w:rPr>
          <w:rFonts w:ascii="Arial" w:eastAsia="Times New Roman" w:hAnsi="Arial" w:cs="Arial"/>
          <w:bCs/>
          <w:color w:val="000000"/>
          <w:sz w:val="22"/>
          <w:lang w:eastAsia="en-GB"/>
        </w:rPr>
      </w:pPr>
      <w:r w:rsidRPr="00955351">
        <w:rPr>
          <w:rFonts w:ascii="Arial" w:eastAsia="Times New Roman" w:hAnsi="Arial" w:cs="Arial"/>
          <w:bCs/>
          <w:color w:val="000000"/>
          <w:sz w:val="22"/>
          <w:lang w:eastAsia="en-GB"/>
        </w:rPr>
        <w:t>B&amp;NES Child and Family Health Service</w:t>
      </w:r>
    </w:p>
    <w:p w14:paraId="3FAD04AE" w14:textId="77777777" w:rsidR="0012288C" w:rsidRPr="00955351" w:rsidRDefault="00596EC5" w:rsidP="00CA4121">
      <w:pPr>
        <w:spacing w:after="0" w:line="240" w:lineRule="auto"/>
        <w:jc w:val="right"/>
        <w:rPr>
          <w:rFonts w:ascii="Arial" w:eastAsia="Times New Roman" w:hAnsi="Arial" w:cs="Arial"/>
          <w:bCs/>
          <w:color w:val="000000"/>
          <w:sz w:val="22"/>
          <w:lang w:eastAsia="en-GB"/>
        </w:rPr>
      </w:pPr>
      <w:r w:rsidRPr="00955351">
        <w:rPr>
          <w:rFonts w:ascii="Arial" w:eastAsia="Times New Roman" w:hAnsi="Arial" w:cs="Arial"/>
          <w:bCs/>
          <w:color w:val="000000"/>
          <w:sz w:val="22"/>
          <w:lang w:eastAsia="en-GB"/>
        </w:rPr>
        <w:t>School Aged Health</w:t>
      </w:r>
    </w:p>
    <w:p w14:paraId="6B995FD9" w14:textId="77777777" w:rsidR="0012288C" w:rsidRPr="00955351" w:rsidRDefault="00596EC5" w:rsidP="00CA4121">
      <w:pPr>
        <w:spacing w:after="0" w:line="240" w:lineRule="auto"/>
        <w:jc w:val="right"/>
        <w:rPr>
          <w:rFonts w:ascii="Arial" w:eastAsia="Times New Roman" w:hAnsi="Arial" w:cs="Arial"/>
          <w:color w:val="000000"/>
          <w:sz w:val="22"/>
          <w:lang w:eastAsia="en-GB"/>
        </w:rPr>
      </w:pPr>
      <w:r w:rsidRPr="00955351">
        <w:rPr>
          <w:rFonts w:ascii="Arial" w:eastAsia="Times New Roman" w:hAnsi="Arial" w:cs="Arial"/>
          <w:color w:val="000000"/>
          <w:sz w:val="22"/>
          <w:lang w:eastAsia="en-GB"/>
        </w:rPr>
        <w:t>Kempthorne House</w:t>
      </w:r>
    </w:p>
    <w:p w14:paraId="75FF0376" w14:textId="77777777" w:rsidR="0012288C" w:rsidRPr="00955351" w:rsidRDefault="00596EC5" w:rsidP="00CA4121">
      <w:pPr>
        <w:spacing w:after="0" w:line="240" w:lineRule="auto"/>
        <w:jc w:val="right"/>
        <w:rPr>
          <w:rFonts w:ascii="Arial" w:eastAsia="Times New Roman" w:hAnsi="Arial" w:cs="Arial"/>
          <w:color w:val="000000"/>
          <w:sz w:val="22"/>
          <w:lang w:eastAsia="en-GB"/>
        </w:rPr>
      </w:pPr>
      <w:r w:rsidRPr="00955351">
        <w:rPr>
          <w:rFonts w:ascii="Arial" w:eastAsia="Times New Roman" w:hAnsi="Arial" w:cs="Arial"/>
          <w:color w:val="000000"/>
          <w:sz w:val="22"/>
          <w:lang w:eastAsia="en-GB"/>
        </w:rPr>
        <w:t xml:space="preserve">St. Martin’s Hospital </w:t>
      </w:r>
    </w:p>
    <w:p w14:paraId="5334BAFB" w14:textId="77777777" w:rsidR="0012288C" w:rsidRPr="00955351" w:rsidRDefault="00596EC5" w:rsidP="00CA4121">
      <w:pPr>
        <w:spacing w:after="0" w:line="240" w:lineRule="auto"/>
        <w:jc w:val="right"/>
        <w:rPr>
          <w:rFonts w:ascii="Arial" w:eastAsia="Times New Roman" w:hAnsi="Arial" w:cs="Arial"/>
          <w:color w:val="000000"/>
          <w:sz w:val="22"/>
          <w:lang w:eastAsia="en-GB"/>
        </w:rPr>
      </w:pPr>
      <w:r w:rsidRPr="00955351">
        <w:rPr>
          <w:rFonts w:ascii="Arial" w:eastAsia="Times New Roman" w:hAnsi="Arial" w:cs="Arial"/>
          <w:color w:val="000000"/>
          <w:sz w:val="22"/>
          <w:lang w:eastAsia="en-GB"/>
        </w:rPr>
        <w:t>Clara Cross Lane</w:t>
      </w:r>
    </w:p>
    <w:p w14:paraId="28F6056E" w14:textId="77777777" w:rsidR="0012288C" w:rsidRPr="00955351" w:rsidRDefault="00596EC5" w:rsidP="00CA4121">
      <w:pPr>
        <w:spacing w:after="0" w:line="240" w:lineRule="auto"/>
        <w:jc w:val="right"/>
        <w:rPr>
          <w:rFonts w:ascii="Arial" w:eastAsia="Times New Roman" w:hAnsi="Arial" w:cs="Arial"/>
          <w:color w:val="808080"/>
          <w:sz w:val="22"/>
          <w:lang w:eastAsia="en-GB"/>
        </w:rPr>
      </w:pPr>
      <w:r w:rsidRPr="00955351">
        <w:rPr>
          <w:rFonts w:ascii="Arial" w:eastAsia="Times New Roman" w:hAnsi="Arial" w:cs="Arial"/>
          <w:color w:val="000000"/>
          <w:sz w:val="22"/>
          <w:lang w:eastAsia="en-GB"/>
        </w:rPr>
        <w:t>Bath BA2 5RP</w:t>
      </w:r>
    </w:p>
    <w:p w14:paraId="013B0310" w14:textId="77777777" w:rsidR="0012288C" w:rsidRPr="00955351" w:rsidRDefault="0012288C" w:rsidP="00CA4121">
      <w:pPr>
        <w:spacing w:after="0" w:line="240" w:lineRule="auto"/>
        <w:jc w:val="right"/>
        <w:rPr>
          <w:rFonts w:ascii="Arial" w:eastAsia="Times New Roman" w:hAnsi="Arial" w:cs="Arial"/>
          <w:color w:val="808080"/>
          <w:sz w:val="22"/>
          <w:lang w:eastAsia="en-GB"/>
        </w:rPr>
      </w:pPr>
    </w:p>
    <w:p w14:paraId="4FF135D5" w14:textId="77777777" w:rsidR="0012288C" w:rsidRPr="00955351" w:rsidRDefault="00596EC5" w:rsidP="00CA4121">
      <w:pPr>
        <w:spacing w:after="0" w:line="240" w:lineRule="auto"/>
        <w:jc w:val="right"/>
        <w:rPr>
          <w:rFonts w:ascii="Arial" w:eastAsia="Times New Roman" w:hAnsi="Arial" w:cs="Arial"/>
          <w:color w:val="808080"/>
          <w:sz w:val="22"/>
          <w:lang w:eastAsia="en-GB"/>
        </w:rPr>
      </w:pPr>
      <w:r w:rsidRPr="00955351">
        <w:rPr>
          <w:rFonts w:ascii="Arial" w:eastAsia="Times New Roman" w:hAnsi="Arial" w:cs="Arial"/>
          <w:b/>
          <w:sz w:val="22"/>
          <w:lang w:eastAsia="en-GB"/>
        </w:rPr>
        <w:t>t:</w:t>
      </w:r>
      <w:r w:rsidRPr="00955351">
        <w:rPr>
          <w:rFonts w:ascii="Arial" w:eastAsia="Times New Roman" w:hAnsi="Arial" w:cs="Arial"/>
          <w:sz w:val="22"/>
          <w:lang w:eastAsia="en-GB"/>
        </w:rPr>
        <w:t xml:space="preserve"> </w:t>
      </w:r>
      <w:r w:rsidRPr="00955351">
        <w:rPr>
          <w:rFonts w:ascii="Arial" w:eastAsia="Times New Roman" w:hAnsi="Arial" w:cs="Arial"/>
          <w:color w:val="000000"/>
          <w:sz w:val="22"/>
          <w:lang w:eastAsia="en-GB"/>
        </w:rPr>
        <w:t xml:space="preserve">0300 247 0055  </w:t>
      </w:r>
    </w:p>
    <w:p w14:paraId="73AB0EFC" w14:textId="77777777" w:rsidR="0012288C" w:rsidRPr="00955351" w:rsidRDefault="00596EC5" w:rsidP="00CA4121">
      <w:pPr>
        <w:spacing w:after="0" w:line="240" w:lineRule="auto"/>
        <w:jc w:val="right"/>
        <w:rPr>
          <w:rFonts w:ascii="Arial" w:eastAsia="Times New Roman" w:hAnsi="Arial" w:cs="Arial"/>
          <w:sz w:val="22"/>
        </w:rPr>
      </w:pPr>
      <w:r w:rsidRPr="00955351">
        <w:rPr>
          <w:rFonts w:ascii="Arial" w:eastAsia="Times New Roman" w:hAnsi="Arial" w:cs="Arial"/>
          <w:sz w:val="22"/>
        </w:rPr>
        <w:t>Opening Hours 9 am – 5 pm Monday – Friday</w:t>
      </w:r>
    </w:p>
    <w:p w14:paraId="046AC05A" w14:textId="77777777" w:rsidR="0012288C" w:rsidRPr="00955351" w:rsidRDefault="00596EC5" w:rsidP="00CA4121">
      <w:pPr>
        <w:spacing w:after="0" w:line="240" w:lineRule="auto"/>
        <w:jc w:val="right"/>
        <w:rPr>
          <w:rFonts w:ascii="Arial" w:eastAsia="Times New Roman" w:hAnsi="Arial" w:cs="Arial"/>
          <w:sz w:val="22"/>
        </w:rPr>
      </w:pPr>
      <w:r w:rsidRPr="00955351">
        <w:rPr>
          <w:rFonts w:ascii="Arial" w:eastAsia="Times New Roman" w:hAnsi="Arial" w:cs="Arial"/>
          <w:b/>
          <w:bCs/>
          <w:sz w:val="22"/>
        </w:rPr>
        <w:t>e.</w:t>
      </w:r>
      <w:r w:rsidRPr="00955351">
        <w:rPr>
          <w:rFonts w:ascii="Arial" w:eastAsia="Times New Roman" w:hAnsi="Arial" w:cs="Arial"/>
          <w:sz w:val="22"/>
        </w:rPr>
        <w:t xml:space="preserve"> </w:t>
      </w:r>
      <w:hyperlink r:id="rId11" w:history="1">
        <w:r w:rsidR="0012288C" w:rsidRPr="00955351">
          <w:rPr>
            <w:rFonts w:ascii="Arial" w:eastAsia="Times New Roman" w:hAnsi="Arial" w:cs="Arial"/>
            <w:color w:val="0000FF"/>
            <w:sz w:val="22"/>
            <w:u w:val="single"/>
          </w:rPr>
          <w:t>hcrg.bathnesspa@nhs.net</w:t>
        </w:r>
      </w:hyperlink>
    </w:p>
    <w:p w14:paraId="5F7E0BB0" w14:textId="31E60CE2" w:rsidR="000C2146" w:rsidRPr="00955351" w:rsidRDefault="00596EC5" w:rsidP="00955351">
      <w:pPr>
        <w:spacing w:after="0" w:line="240" w:lineRule="auto"/>
        <w:jc w:val="right"/>
        <w:rPr>
          <w:rFonts w:ascii="Arial" w:eastAsia="Times New Roman" w:hAnsi="Arial" w:cs="Arial"/>
          <w:sz w:val="22"/>
        </w:rPr>
      </w:pPr>
      <w:r w:rsidRPr="00955351">
        <w:rPr>
          <w:rFonts w:ascii="Arial" w:eastAsia="Times New Roman" w:hAnsi="Arial" w:cs="Arial"/>
          <w:b/>
          <w:bCs/>
          <w:sz w:val="22"/>
        </w:rPr>
        <w:t xml:space="preserve">w: </w:t>
      </w:r>
      <w:hyperlink r:id="rId12" w:history="1">
        <w:r w:rsidR="0012288C" w:rsidRPr="00955351">
          <w:rPr>
            <w:rFonts w:ascii="Arial" w:eastAsia="Times New Roman" w:hAnsi="Arial" w:cs="Arial"/>
            <w:color w:val="0000FF"/>
            <w:sz w:val="22"/>
            <w:u w:val="single"/>
          </w:rPr>
          <w:t>www.bathneshealthandcare.nhs.uk/services</w:t>
        </w:r>
      </w:hyperlink>
      <w:r w:rsidRPr="00955351">
        <w:rPr>
          <w:rFonts w:ascii="Arial" w:eastAsia="Times New Roman" w:hAnsi="Arial" w:cs="Arial"/>
          <w:sz w:val="22"/>
        </w:rPr>
        <w:t xml:space="preserve">    </w:t>
      </w:r>
    </w:p>
    <w:p w14:paraId="0193479E" w14:textId="77777777" w:rsidR="000C2146" w:rsidRPr="00955351" w:rsidRDefault="000C2146" w:rsidP="00CA4121">
      <w:pPr>
        <w:spacing w:after="0" w:line="240" w:lineRule="auto"/>
        <w:jc w:val="right"/>
        <w:rPr>
          <w:rFonts w:ascii="Arial" w:eastAsia="Times New Roman" w:hAnsi="Arial" w:cs="Arial"/>
          <w:color w:val="3C3C3B"/>
          <w:sz w:val="22"/>
          <w:lang w:eastAsia="en-GB"/>
        </w:rPr>
      </w:pPr>
    </w:p>
    <w:p w14:paraId="0A2F225D" w14:textId="77777777" w:rsidR="000C2146" w:rsidRPr="00955351" w:rsidRDefault="000C2146" w:rsidP="00CA4121">
      <w:pPr>
        <w:spacing w:after="0" w:line="240" w:lineRule="auto"/>
        <w:ind w:right="-2"/>
        <w:rPr>
          <w:rFonts w:ascii="Arial" w:eastAsia="Times New Roman" w:hAnsi="Arial" w:cs="Arial"/>
          <w:color w:val="3C3C3B"/>
          <w:sz w:val="22"/>
          <w:lang w:eastAsia="en-GB"/>
        </w:rPr>
      </w:pPr>
    </w:p>
    <w:p w14:paraId="4D45F279" w14:textId="77777777" w:rsidR="000C2146" w:rsidRPr="00955351" w:rsidRDefault="00596EC5" w:rsidP="00CA4121">
      <w:pPr>
        <w:spacing w:after="0" w:line="240" w:lineRule="auto"/>
        <w:jc w:val="right"/>
        <w:rPr>
          <w:rFonts w:ascii="Arial" w:eastAsia="Times New Roman" w:hAnsi="Arial" w:cs="Arial"/>
          <w:color w:val="ED7D31" w:themeColor="accent2"/>
          <w:sz w:val="22"/>
          <w:u w:val="single"/>
        </w:rPr>
      </w:pPr>
      <w:r w:rsidRPr="00955351">
        <w:rPr>
          <w:rFonts w:ascii="Arial" w:eastAsia="Times New Roman" w:hAnsi="Arial" w:cs="Arial"/>
          <w:sz w:val="22"/>
        </w:rPr>
        <w:t>Date: As per email</w:t>
      </w:r>
      <w:r w:rsidRPr="00955351">
        <w:rPr>
          <w:rFonts w:ascii="Arial" w:eastAsia="Times New Roman" w:hAnsi="Arial" w:cs="Arial"/>
          <w:smallCaps/>
          <w:color w:val="ED7D31" w:themeColor="accent2"/>
          <w:sz w:val="22"/>
          <w:u w:val="single"/>
        </w:rPr>
        <w:t xml:space="preserve"> </w:t>
      </w:r>
    </w:p>
    <w:p w14:paraId="0F73E324" w14:textId="77777777" w:rsidR="000C2146" w:rsidRPr="00955351" w:rsidRDefault="00596EC5" w:rsidP="00CA4121">
      <w:pPr>
        <w:spacing w:after="0" w:line="240" w:lineRule="auto"/>
        <w:rPr>
          <w:rFonts w:ascii="Arial" w:eastAsia="Times New Roman" w:hAnsi="Arial" w:cs="Arial"/>
          <w:color w:val="000000" w:themeColor="text1"/>
          <w:sz w:val="22"/>
          <w:lang w:eastAsia="en-GB"/>
        </w:rPr>
      </w:pPr>
      <w:r w:rsidRPr="00955351">
        <w:rPr>
          <w:rFonts w:ascii="Arial" w:eastAsia="Times New Roman" w:hAnsi="Arial" w:cs="Arial"/>
          <w:color w:val="000000" w:themeColor="text1"/>
          <w:sz w:val="22"/>
          <w:lang w:eastAsia="en-GB"/>
        </w:rPr>
        <w:t>Dear Parent or Carer</w:t>
      </w:r>
    </w:p>
    <w:p w14:paraId="6BDD8955" w14:textId="77777777" w:rsidR="000C2146" w:rsidRPr="00955351" w:rsidRDefault="000C2146" w:rsidP="00CA4121">
      <w:pPr>
        <w:spacing w:after="0" w:line="240" w:lineRule="auto"/>
        <w:rPr>
          <w:rFonts w:ascii="Arial" w:eastAsia="Times New Roman" w:hAnsi="Arial" w:cs="Arial"/>
          <w:color w:val="000000" w:themeColor="text1"/>
          <w:sz w:val="22"/>
          <w:lang w:eastAsia="en-GB"/>
        </w:rPr>
      </w:pPr>
    </w:p>
    <w:p w14:paraId="2CEA76FE" w14:textId="77777777" w:rsidR="000C2146" w:rsidRPr="00955351" w:rsidRDefault="00596EC5" w:rsidP="00CA4121">
      <w:pPr>
        <w:widowControl w:val="0"/>
        <w:suppressAutoHyphens/>
        <w:autoSpaceDE w:val="0"/>
        <w:autoSpaceDN w:val="0"/>
        <w:adjustRightInd w:val="0"/>
        <w:spacing w:after="0" w:line="276" w:lineRule="auto"/>
        <w:ind w:right="594"/>
        <w:textAlignment w:val="center"/>
        <w:rPr>
          <w:rFonts w:ascii="Arial" w:eastAsia="Times New Roman" w:hAnsi="Arial" w:cs="Arial"/>
          <w:b/>
          <w:sz w:val="22"/>
          <w:lang w:val="en-US" w:eastAsia="en-GB"/>
        </w:rPr>
      </w:pPr>
      <w:r w:rsidRPr="00955351">
        <w:rPr>
          <w:rFonts w:ascii="Arial" w:eastAsia="Times New Roman" w:hAnsi="Arial" w:cs="Arial"/>
          <w:b/>
          <w:sz w:val="22"/>
          <w:lang w:val="en-US" w:eastAsia="en-GB"/>
        </w:rPr>
        <w:t xml:space="preserve">Measuring height and weight of children in Reception and </w:t>
      </w:r>
      <w:r w:rsidR="00D2700F" w:rsidRPr="00955351">
        <w:rPr>
          <w:rFonts w:ascii="Arial" w:eastAsia="Times New Roman" w:hAnsi="Arial" w:cs="Arial"/>
          <w:b/>
          <w:sz w:val="22"/>
          <w:lang w:val="en-US" w:eastAsia="en-GB"/>
        </w:rPr>
        <w:t>Y</w:t>
      </w:r>
      <w:r w:rsidRPr="00955351">
        <w:rPr>
          <w:rFonts w:ascii="Arial" w:eastAsia="Times New Roman" w:hAnsi="Arial" w:cs="Arial"/>
          <w:b/>
          <w:sz w:val="22"/>
          <w:lang w:val="en-US" w:eastAsia="en-GB"/>
        </w:rPr>
        <w:t>ear 6</w:t>
      </w:r>
    </w:p>
    <w:p w14:paraId="39E3C484" w14:textId="77777777" w:rsidR="008657EE" w:rsidRPr="00955351" w:rsidRDefault="008657EE" w:rsidP="00CA4121">
      <w:pPr>
        <w:widowControl w:val="0"/>
        <w:suppressAutoHyphens/>
        <w:autoSpaceDE w:val="0"/>
        <w:autoSpaceDN w:val="0"/>
        <w:adjustRightInd w:val="0"/>
        <w:spacing w:after="0" w:line="276" w:lineRule="auto"/>
        <w:ind w:right="594"/>
        <w:textAlignment w:val="center"/>
        <w:rPr>
          <w:rFonts w:ascii="Arial" w:eastAsia="Times New Roman" w:hAnsi="Arial" w:cs="Arial"/>
          <w:b/>
          <w:sz w:val="22"/>
          <w:lang w:val="en-US" w:eastAsia="en-GB"/>
        </w:rPr>
      </w:pPr>
    </w:p>
    <w:p w14:paraId="4CC24B15" w14:textId="6A60336F" w:rsidR="00D04F38" w:rsidRPr="00955351" w:rsidRDefault="00596EC5" w:rsidP="00CA4121">
      <w:pPr>
        <w:spacing w:after="0" w:line="276" w:lineRule="auto"/>
        <w:rPr>
          <w:rFonts w:ascii="Arial" w:eastAsia="Times New Roman" w:hAnsi="Arial" w:cs="Arial"/>
          <w:color w:val="000000" w:themeColor="text1"/>
          <w:sz w:val="22"/>
          <w:lang w:eastAsia="en-GB"/>
        </w:rPr>
      </w:pPr>
      <w:r w:rsidRPr="00955351">
        <w:rPr>
          <w:rFonts w:ascii="Arial" w:eastAsia="Times New Roman" w:hAnsi="Arial" w:cs="Arial"/>
          <w:sz w:val="22"/>
          <w:lang w:eastAsia="en-GB"/>
        </w:rPr>
        <w:t>Every year in England, school children in Reception and Year 6 have their height and weight measured at school as part of the National Child Measurement Programme</w:t>
      </w:r>
      <w:r w:rsidR="00346DF0" w:rsidRPr="00955351">
        <w:rPr>
          <w:rFonts w:ascii="Arial" w:eastAsia="Times New Roman" w:hAnsi="Arial" w:cs="Arial"/>
          <w:sz w:val="22"/>
          <w:lang w:eastAsia="en-GB"/>
        </w:rPr>
        <w:t xml:space="preserve"> (NCMP)</w:t>
      </w:r>
      <w:r w:rsidR="00955351">
        <w:rPr>
          <w:rFonts w:ascii="Arial" w:eastAsia="Times New Roman" w:hAnsi="Arial" w:cs="Arial"/>
          <w:sz w:val="22"/>
          <w:lang w:eastAsia="en-GB"/>
        </w:rPr>
        <w:t xml:space="preserve">; </w:t>
      </w:r>
      <w:r w:rsidRPr="00955351">
        <w:rPr>
          <w:rFonts w:ascii="Arial" w:eastAsia="Times New Roman" w:hAnsi="Arial" w:cs="Arial"/>
          <w:color w:val="000000" w:themeColor="text1"/>
          <w:sz w:val="22"/>
          <w:lang w:eastAsia="en-GB"/>
        </w:rPr>
        <w:t xml:space="preserve">Your child’s class will take part in this year’s programme </w:t>
      </w:r>
    </w:p>
    <w:p w14:paraId="25D3B80A" w14:textId="77777777" w:rsidR="00C53E2C" w:rsidRPr="00955351" w:rsidRDefault="00C53E2C" w:rsidP="00CA4121">
      <w:pPr>
        <w:spacing w:after="0" w:line="276" w:lineRule="auto"/>
        <w:rPr>
          <w:rFonts w:ascii="Arial" w:eastAsia="Times New Roman" w:hAnsi="Arial" w:cs="Arial"/>
          <w:b/>
          <w:color w:val="000000" w:themeColor="text1"/>
          <w:sz w:val="22"/>
          <w:lang w:eastAsia="en-GB"/>
        </w:rPr>
      </w:pPr>
    </w:p>
    <w:p w14:paraId="5626B419" w14:textId="07A21AB2" w:rsidR="008657EE" w:rsidRDefault="00596EC5" w:rsidP="00CA4121">
      <w:pPr>
        <w:spacing w:after="0" w:line="276" w:lineRule="auto"/>
        <w:rPr>
          <w:rFonts w:ascii="Arial" w:hAnsi="Arial" w:cs="Arial"/>
          <w:sz w:val="22"/>
        </w:rPr>
      </w:pPr>
      <w:r w:rsidRPr="00955351">
        <w:rPr>
          <w:rFonts w:ascii="Arial" w:eastAsia="Times New Roman" w:hAnsi="Arial" w:cs="Arial"/>
          <w:b/>
          <w:color w:val="000000" w:themeColor="text1"/>
          <w:sz w:val="22"/>
          <w:lang w:eastAsia="en-GB"/>
        </w:rPr>
        <w:t xml:space="preserve">You can watch the </w:t>
      </w:r>
      <w:hyperlink r:id="rId13" w:history="1">
        <w:r w:rsidR="00C53E2C" w:rsidRPr="00955351">
          <w:rPr>
            <w:rStyle w:val="Hyperlink"/>
            <w:rFonts w:ascii="Arial" w:eastAsia="Times New Roman" w:hAnsi="Arial" w:cs="Arial"/>
            <w:b/>
            <w:sz w:val="22"/>
            <w:lang w:eastAsia="en-GB"/>
          </w:rPr>
          <w:t>NCMP process animation</w:t>
        </w:r>
      </w:hyperlink>
      <w:r w:rsidRPr="00955351">
        <w:rPr>
          <w:rFonts w:ascii="Arial" w:eastAsia="Times New Roman" w:hAnsi="Arial" w:cs="Arial"/>
          <w:b/>
          <w:color w:val="000000" w:themeColor="text1"/>
          <w:sz w:val="22"/>
          <w:lang w:eastAsia="en-GB"/>
        </w:rPr>
        <w:t>.</w:t>
      </w:r>
      <w:r w:rsidRPr="00955351">
        <w:rPr>
          <w:rFonts w:ascii="Arial" w:hAnsi="Arial" w:cs="Arial"/>
          <w:sz w:val="22"/>
        </w:rPr>
        <w:t xml:space="preserve"> </w:t>
      </w:r>
    </w:p>
    <w:p w14:paraId="650F7C85" w14:textId="77777777" w:rsidR="00955351" w:rsidRPr="00955351" w:rsidRDefault="00955351" w:rsidP="00CA4121">
      <w:pPr>
        <w:spacing w:after="0" w:line="276" w:lineRule="auto"/>
        <w:rPr>
          <w:rFonts w:ascii="Arial" w:hAnsi="Arial" w:cs="Arial"/>
          <w:sz w:val="22"/>
        </w:rPr>
      </w:pPr>
    </w:p>
    <w:p w14:paraId="25D81965" w14:textId="77777777" w:rsidR="000C2146" w:rsidRPr="00955351" w:rsidRDefault="00596EC5" w:rsidP="00CA4121">
      <w:pPr>
        <w:spacing w:after="0" w:line="276" w:lineRule="auto"/>
        <w:rPr>
          <w:rFonts w:ascii="Arial" w:eastAsia="Times New Roman" w:hAnsi="Arial" w:cs="Arial"/>
          <w:color w:val="000000" w:themeColor="text1"/>
          <w:sz w:val="22"/>
          <w:lang w:eastAsia="en-GB"/>
        </w:rPr>
      </w:pPr>
      <w:r w:rsidRPr="00955351">
        <w:rPr>
          <w:rFonts w:ascii="Arial" w:eastAsia="Times New Roman" w:hAnsi="Arial" w:cs="Arial"/>
          <w:bCs/>
          <w:color w:val="000000" w:themeColor="text1"/>
          <w:sz w:val="22"/>
          <w:lang w:eastAsia="en-GB"/>
        </w:rPr>
        <w:t>The animation explains the process of the NCMP and why it is important. It will guide you through what it involves, how your child’s data is collected and processed and what it will be used for.</w:t>
      </w:r>
    </w:p>
    <w:p w14:paraId="02BD8CA0" w14:textId="77777777" w:rsidR="00AD398F" w:rsidRPr="00955351" w:rsidRDefault="00596EC5" w:rsidP="00CA4121">
      <w:pPr>
        <w:widowControl w:val="0"/>
        <w:suppressAutoHyphens/>
        <w:autoSpaceDE w:val="0"/>
        <w:autoSpaceDN w:val="0"/>
        <w:adjustRightInd w:val="0"/>
        <w:spacing w:after="0" w:line="300" w:lineRule="atLeast"/>
        <w:textAlignment w:val="center"/>
        <w:rPr>
          <w:rFonts w:ascii="Arial" w:eastAsia="Times New Roman" w:hAnsi="Arial" w:cs="Arial"/>
          <w:b/>
          <w:sz w:val="22"/>
          <w:lang w:val="en-US" w:eastAsia="en-GB"/>
        </w:rPr>
      </w:pPr>
      <w:r w:rsidRPr="00955351">
        <w:rPr>
          <w:rFonts w:ascii="Arial" w:eastAsia="Times New Roman" w:hAnsi="Arial" w:cs="Arial"/>
          <w:b/>
          <w:sz w:val="22"/>
          <w:lang w:val="en-US" w:eastAsia="en-GB"/>
        </w:rPr>
        <w:t>National Childhood Measurement Programme process</w:t>
      </w:r>
    </w:p>
    <w:p w14:paraId="3CC89956" w14:textId="77777777" w:rsidR="00CA4121" w:rsidRPr="00955351" w:rsidRDefault="00CA4121" w:rsidP="00CA4121">
      <w:pPr>
        <w:widowControl w:val="0"/>
        <w:suppressAutoHyphens/>
        <w:autoSpaceDE w:val="0"/>
        <w:autoSpaceDN w:val="0"/>
        <w:adjustRightInd w:val="0"/>
        <w:spacing w:after="0" w:line="300" w:lineRule="atLeast"/>
        <w:textAlignment w:val="center"/>
        <w:rPr>
          <w:rFonts w:ascii="Arial" w:eastAsia="Times New Roman" w:hAnsi="Arial" w:cs="Arial"/>
          <w:b/>
          <w:sz w:val="22"/>
          <w:lang w:val="en-US" w:eastAsia="en-GB"/>
        </w:rPr>
      </w:pPr>
    </w:p>
    <w:tbl>
      <w:tblPr>
        <w:tblStyle w:val="TableGrid"/>
        <w:tblW w:w="10065" w:type="dxa"/>
        <w:jc w:val="center"/>
        <w:tblLook w:val="04A0" w:firstRow="1" w:lastRow="0" w:firstColumn="1" w:lastColumn="0" w:noHBand="0" w:noVBand="1"/>
      </w:tblPr>
      <w:tblGrid>
        <w:gridCol w:w="2122"/>
        <w:gridCol w:w="5528"/>
        <w:gridCol w:w="2415"/>
      </w:tblGrid>
      <w:tr w:rsidR="00884A19" w:rsidRPr="00955351" w14:paraId="0B927EA4" w14:textId="77777777" w:rsidTr="00955351">
        <w:trPr>
          <w:trHeight w:val="352"/>
          <w:jc w:val="center"/>
        </w:trPr>
        <w:tc>
          <w:tcPr>
            <w:tcW w:w="2122" w:type="dxa"/>
            <w:vMerge w:val="restart"/>
          </w:tcPr>
          <w:p w14:paraId="555AF50B" w14:textId="77777777" w:rsidR="00955351" w:rsidRDefault="00955351" w:rsidP="00955351">
            <w:pPr>
              <w:spacing w:after="0"/>
              <w:jc w:val="center"/>
              <w:rPr>
                <w:rFonts w:ascii="Arial" w:hAnsi="Arial" w:cs="Arial"/>
                <w:sz w:val="22"/>
              </w:rPr>
            </w:pPr>
          </w:p>
          <w:p w14:paraId="0F484461" w14:textId="77777777" w:rsidR="00955351" w:rsidRDefault="00955351" w:rsidP="00955351">
            <w:pPr>
              <w:spacing w:after="0"/>
              <w:jc w:val="center"/>
              <w:rPr>
                <w:rFonts w:ascii="Arial" w:hAnsi="Arial" w:cs="Arial"/>
                <w:sz w:val="22"/>
              </w:rPr>
            </w:pPr>
          </w:p>
          <w:p w14:paraId="76AF4F75" w14:textId="1D7792D2" w:rsidR="00E55B1D" w:rsidRPr="00955351" w:rsidRDefault="00596EC5" w:rsidP="00955351">
            <w:pPr>
              <w:spacing w:after="0"/>
              <w:jc w:val="center"/>
              <w:rPr>
                <w:rFonts w:ascii="Arial" w:hAnsi="Arial" w:cs="Arial"/>
                <w:sz w:val="22"/>
              </w:rPr>
            </w:pPr>
            <w:r w:rsidRPr="00955351">
              <w:rPr>
                <w:rFonts w:ascii="Arial" w:hAnsi="Arial" w:cs="Arial"/>
                <w:noProof/>
                <w:sz w:val="22"/>
              </w:rPr>
              <w:drawing>
                <wp:inline distT="0" distB="0" distL="0" distR="0" wp14:anchorId="78300089" wp14:editId="6491734A">
                  <wp:extent cx="876300" cy="612635"/>
                  <wp:effectExtent l="0" t="0" r="0" b="0"/>
                  <wp:docPr id="173628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6579" name=""/>
                          <pic:cNvPicPr/>
                        </pic:nvPicPr>
                        <pic:blipFill>
                          <a:blip r:embed="rId14"/>
                          <a:stretch>
                            <a:fillRect/>
                          </a:stretch>
                        </pic:blipFill>
                        <pic:spPr>
                          <a:xfrm>
                            <a:off x="0" y="0"/>
                            <a:ext cx="883890" cy="617941"/>
                          </a:xfrm>
                          <a:prstGeom prst="rect">
                            <a:avLst/>
                          </a:prstGeom>
                        </pic:spPr>
                      </pic:pic>
                    </a:graphicData>
                  </a:graphic>
                </wp:inline>
              </w:drawing>
            </w:r>
          </w:p>
        </w:tc>
        <w:tc>
          <w:tcPr>
            <w:tcW w:w="7943" w:type="dxa"/>
            <w:gridSpan w:val="2"/>
          </w:tcPr>
          <w:p w14:paraId="3E883CD5" w14:textId="76A0F907" w:rsidR="00E55B1D" w:rsidRPr="00955351" w:rsidRDefault="00596EC5" w:rsidP="00CA4121">
            <w:pPr>
              <w:spacing w:after="0"/>
              <w:rPr>
                <w:rFonts w:ascii="Arial" w:hAnsi="Arial" w:cs="Arial"/>
                <w:sz w:val="22"/>
              </w:rPr>
            </w:pPr>
            <w:r w:rsidRPr="00955351">
              <w:rPr>
                <w:rFonts w:ascii="Arial" w:hAnsi="Arial" w:cs="Arial"/>
                <w:sz w:val="22"/>
              </w:rPr>
              <w:t xml:space="preserve">Parent/Carers are notified  </w:t>
            </w:r>
          </w:p>
        </w:tc>
      </w:tr>
      <w:tr w:rsidR="00884A19" w:rsidRPr="00955351" w14:paraId="2299C1E8" w14:textId="77777777" w:rsidTr="00955351">
        <w:trPr>
          <w:trHeight w:val="559"/>
          <w:jc w:val="center"/>
        </w:trPr>
        <w:tc>
          <w:tcPr>
            <w:tcW w:w="2122" w:type="dxa"/>
            <w:vMerge/>
          </w:tcPr>
          <w:p w14:paraId="0E110317" w14:textId="77777777" w:rsidR="00E55B1D" w:rsidRPr="00955351" w:rsidRDefault="00E55B1D" w:rsidP="00CA4121">
            <w:pPr>
              <w:spacing w:after="0"/>
              <w:rPr>
                <w:rFonts w:ascii="Arial" w:hAnsi="Arial" w:cs="Arial"/>
                <w:sz w:val="22"/>
              </w:rPr>
            </w:pPr>
          </w:p>
        </w:tc>
        <w:tc>
          <w:tcPr>
            <w:tcW w:w="7943" w:type="dxa"/>
            <w:gridSpan w:val="2"/>
          </w:tcPr>
          <w:p w14:paraId="3DB054F5" w14:textId="77777777" w:rsidR="00E55B1D" w:rsidRPr="00955351" w:rsidRDefault="00596EC5" w:rsidP="00CA4121">
            <w:pPr>
              <w:pStyle w:val="ListParagraph"/>
              <w:numPr>
                <w:ilvl w:val="0"/>
                <w:numId w:val="10"/>
              </w:numPr>
              <w:spacing w:after="0" w:line="240" w:lineRule="auto"/>
              <w:rPr>
                <w:rFonts w:ascii="Arial" w:hAnsi="Arial" w:cs="Arial"/>
                <w:sz w:val="22"/>
              </w:rPr>
            </w:pPr>
            <w:r w:rsidRPr="00955351">
              <w:rPr>
                <w:rFonts w:ascii="Arial" w:hAnsi="Arial" w:cs="Arial"/>
                <w:sz w:val="22"/>
              </w:rPr>
              <w:t>A letter will be sent via email</w:t>
            </w:r>
          </w:p>
          <w:p w14:paraId="1F5BA72B" w14:textId="77777777" w:rsidR="00955351" w:rsidRPr="00955351" w:rsidRDefault="00596EC5" w:rsidP="00CA4121">
            <w:pPr>
              <w:pStyle w:val="ListParagraph"/>
              <w:numPr>
                <w:ilvl w:val="0"/>
                <w:numId w:val="10"/>
              </w:numPr>
              <w:spacing w:after="0" w:line="240" w:lineRule="auto"/>
              <w:rPr>
                <w:rFonts w:ascii="Arial" w:hAnsi="Arial" w:cs="Arial"/>
                <w:sz w:val="22"/>
              </w:rPr>
            </w:pPr>
            <w:r w:rsidRPr="00955351">
              <w:rPr>
                <w:rFonts w:ascii="Arial" w:hAnsi="Arial" w:cs="Arial"/>
                <w:sz w:val="22"/>
              </w:rPr>
              <w:t>Letters are sent to Year 6 in term 1 and Reception in terms 2 and 3</w:t>
            </w:r>
            <w:r w:rsidR="00955351" w:rsidRPr="00955351">
              <w:rPr>
                <w:rFonts w:ascii="Arial" w:hAnsi="Arial" w:cs="Arial"/>
                <w:b/>
                <w:bCs/>
                <w:sz w:val="22"/>
              </w:rPr>
              <w:t xml:space="preserve"> </w:t>
            </w:r>
          </w:p>
          <w:p w14:paraId="30B81F69" w14:textId="7CD8AC6C" w:rsidR="00E55B1D" w:rsidRPr="00955351" w:rsidRDefault="00955351" w:rsidP="00CA4121">
            <w:pPr>
              <w:pStyle w:val="ListParagraph"/>
              <w:numPr>
                <w:ilvl w:val="0"/>
                <w:numId w:val="10"/>
              </w:numPr>
              <w:spacing w:after="0" w:line="240" w:lineRule="auto"/>
              <w:rPr>
                <w:rFonts w:ascii="Arial" w:hAnsi="Arial" w:cs="Arial"/>
                <w:sz w:val="22"/>
              </w:rPr>
            </w:pPr>
            <w:r w:rsidRPr="00955351">
              <w:rPr>
                <w:rFonts w:ascii="Arial" w:hAnsi="Arial" w:cs="Arial"/>
                <w:b/>
                <w:bCs/>
                <w:sz w:val="22"/>
              </w:rPr>
              <w:t xml:space="preserve">If you do not wish for your child to be measured, contact the School Aged Health Service as by emailing </w:t>
            </w:r>
            <w:hyperlink r:id="rId15" w:history="1">
              <w:r w:rsidRPr="00955351">
                <w:rPr>
                  <w:rStyle w:val="Hyperlink"/>
                  <w:rFonts w:ascii="Arial" w:hAnsi="Arial" w:cs="Arial"/>
                  <w:b/>
                  <w:bCs/>
                  <w:sz w:val="22"/>
                </w:rPr>
                <w:t>bathNES.NCMP@hcrgcaregroup.com</w:t>
              </w:r>
            </w:hyperlink>
            <w:r w:rsidRPr="00955351">
              <w:rPr>
                <w:rFonts w:ascii="Arial" w:hAnsi="Arial" w:cs="Arial"/>
                <w:b/>
                <w:bCs/>
                <w:sz w:val="22"/>
              </w:rPr>
              <w:t xml:space="preserve"> or in writing to the address above within  2 weeks of receiving this letter.</w:t>
            </w:r>
          </w:p>
        </w:tc>
      </w:tr>
      <w:tr w:rsidR="00884A19" w:rsidRPr="00955351" w14:paraId="6496DA25" w14:textId="77777777" w:rsidTr="00955351">
        <w:trPr>
          <w:trHeight w:val="269"/>
          <w:jc w:val="center"/>
        </w:trPr>
        <w:tc>
          <w:tcPr>
            <w:tcW w:w="2122" w:type="dxa"/>
            <w:vMerge w:val="restart"/>
          </w:tcPr>
          <w:p w14:paraId="34D178F2" w14:textId="77777777" w:rsidR="00E55B1D" w:rsidRDefault="00596EC5" w:rsidP="00955351">
            <w:pPr>
              <w:spacing w:after="0"/>
              <w:jc w:val="center"/>
              <w:rPr>
                <w:rFonts w:ascii="Arial" w:hAnsi="Arial" w:cs="Arial"/>
                <w:sz w:val="22"/>
              </w:rPr>
            </w:pPr>
            <w:r w:rsidRPr="00955351">
              <w:rPr>
                <w:rFonts w:ascii="Arial" w:hAnsi="Arial" w:cs="Arial"/>
                <w:noProof/>
                <w:sz w:val="22"/>
              </w:rPr>
              <w:drawing>
                <wp:inline distT="0" distB="0" distL="0" distR="0" wp14:anchorId="3B00D0E6" wp14:editId="75D713A1">
                  <wp:extent cx="1008836" cy="709439"/>
                  <wp:effectExtent l="0" t="0" r="1270" b="0"/>
                  <wp:docPr id="54054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48357" name=""/>
                          <pic:cNvPicPr/>
                        </pic:nvPicPr>
                        <pic:blipFill>
                          <a:blip r:embed="rId16"/>
                          <a:stretch>
                            <a:fillRect/>
                          </a:stretch>
                        </pic:blipFill>
                        <pic:spPr>
                          <a:xfrm>
                            <a:off x="0" y="0"/>
                            <a:ext cx="1008836" cy="709439"/>
                          </a:xfrm>
                          <a:prstGeom prst="rect">
                            <a:avLst/>
                          </a:prstGeom>
                        </pic:spPr>
                      </pic:pic>
                    </a:graphicData>
                  </a:graphic>
                </wp:inline>
              </w:drawing>
            </w:r>
          </w:p>
          <w:p w14:paraId="6AE8CF98" w14:textId="77777777" w:rsidR="00955351" w:rsidRDefault="00955351" w:rsidP="00955351">
            <w:pPr>
              <w:spacing w:after="0"/>
              <w:jc w:val="center"/>
              <w:rPr>
                <w:rFonts w:ascii="Arial" w:hAnsi="Arial" w:cs="Arial"/>
                <w:sz w:val="22"/>
              </w:rPr>
            </w:pPr>
          </w:p>
          <w:p w14:paraId="7FB0B50C" w14:textId="50556F97" w:rsidR="00955351" w:rsidRPr="00955351" w:rsidRDefault="00955351" w:rsidP="00955351">
            <w:pPr>
              <w:spacing w:after="0"/>
              <w:jc w:val="center"/>
              <w:rPr>
                <w:rFonts w:ascii="Arial" w:hAnsi="Arial" w:cs="Arial"/>
                <w:sz w:val="22"/>
              </w:rPr>
            </w:pPr>
          </w:p>
        </w:tc>
        <w:tc>
          <w:tcPr>
            <w:tcW w:w="7943" w:type="dxa"/>
            <w:gridSpan w:val="2"/>
          </w:tcPr>
          <w:p w14:paraId="391E9069" w14:textId="5EFFF643" w:rsidR="00955351" w:rsidRPr="00955351" w:rsidRDefault="00596EC5" w:rsidP="00CA4121">
            <w:pPr>
              <w:spacing w:after="0"/>
              <w:rPr>
                <w:rFonts w:ascii="Arial" w:hAnsi="Arial" w:cs="Arial"/>
                <w:sz w:val="22"/>
              </w:rPr>
            </w:pPr>
            <w:r w:rsidRPr="00955351">
              <w:rPr>
                <w:rFonts w:ascii="Arial" w:hAnsi="Arial" w:cs="Arial"/>
                <w:sz w:val="22"/>
              </w:rPr>
              <w:t>What do I need to do?</w:t>
            </w:r>
          </w:p>
        </w:tc>
      </w:tr>
      <w:tr w:rsidR="00884A19" w:rsidRPr="00955351" w14:paraId="3C498922" w14:textId="77777777" w:rsidTr="00955351">
        <w:trPr>
          <w:trHeight w:val="689"/>
          <w:jc w:val="center"/>
        </w:trPr>
        <w:tc>
          <w:tcPr>
            <w:tcW w:w="2122" w:type="dxa"/>
            <w:vMerge/>
          </w:tcPr>
          <w:p w14:paraId="0A3B9AA8" w14:textId="77777777" w:rsidR="00E55B1D" w:rsidRPr="00955351" w:rsidRDefault="00E55B1D" w:rsidP="00CA4121">
            <w:pPr>
              <w:spacing w:after="0"/>
              <w:rPr>
                <w:rFonts w:ascii="Arial" w:hAnsi="Arial" w:cs="Arial"/>
                <w:sz w:val="22"/>
              </w:rPr>
            </w:pPr>
          </w:p>
        </w:tc>
        <w:tc>
          <w:tcPr>
            <w:tcW w:w="7943" w:type="dxa"/>
            <w:gridSpan w:val="2"/>
          </w:tcPr>
          <w:p w14:paraId="1FB6764C" w14:textId="77777777" w:rsidR="00E55B1D" w:rsidRDefault="00596EC5" w:rsidP="00955351">
            <w:pPr>
              <w:pStyle w:val="ListParagraph"/>
              <w:numPr>
                <w:ilvl w:val="0"/>
                <w:numId w:val="9"/>
              </w:numPr>
              <w:spacing w:after="0" w:line="240" w:lineRule="auto"/>
              <w:rPr>
                <w:rFonts w:ascii="Arial" w:hAnsi="Arial" w:cs="Arial"/>
                <w:sz w:val="22"/>
              </w:rPr>
            </w:pPr>
            <w:r w:rsidRPr="00955351">
              <w:rPr>
                <w:rFonts w:ascii="Arial" w:hAnsi="Arial" w:cs="Arial"/>
                <w:sz w:val="22"/>
              </w:rPr>
              <w:t>Discuss measurement day with your child</w:t>
            </w:r>
          </w:p>
          <w:p w14:paraId="0065CBEE" w14:textId="77777777" w:rsidR="00955351" w:rsidRPr="00955351" w:rsidRDefault="00955351" w:rsidP="00955351">
            <w:pPr>
              <w:pStyle w:val="ListParagraph"/>
              <w:widowControl w:val="0"/>
              <w:numPr>
                <w:ilvl w:val="0"/>
                <w:numId w:val="9"/>
              </w:numPr>
              <w:suppressAutoHyphens/>
              <w:autoSpaceDE w:val="0"/>
              <w:autoSpaceDN w:val="0"/>
              <w:adjustRightInd w:val="0"/>
              <w:spacing w:after="0" w:line="276" w:lineRule="auto"/>
              <w:ind w:right="594"/>
              <w:textAlignment w:val="center"/>
              <w:rPr>
                <w:rFonts w:ascii="Arial" w:eastAsia="Times New Roman" w:hAnsi="Arial" w:cs="Arial"/>
                <w:b/>
                <w:color w:val="000000"/>
                <w:sz w:val="22"/>
                <w:lang w:val="en-US" w:eastAsia="en-GB"/>
              </w:rPr>
            </w:pPr>
            <w:r w:rsidRPr="00955351">
              <w:rPr>
                <w:rFonts w:ascii="Arial" w:hAnsi="Arial" w:cs="Arial"/>
                <w:sz w:val="22"/>
              </w:rPr>
              <w:t>Share the process animation with them so they know what to expect</w:t>
            </w:r>
          </w:p>
          <w:p w14:paraId="0667197D" w14:textId="2919D4A8" w:rsidR="00955351" w:rsidRPr="00955351" w:rsidRDefault="00955351" w:rsidP="00955351">
            <w:pPr>
              <w:pStyle w:val="ListParagraph"/>
              <w:widowControl w:val="0"/>
              <w:numPr>
                <w:ilvl w:val="0"/>
                <w:numId w:val="9"/>
              </w:numPr>
              <w:suppressAutoHyphens/>
              <w:autoSpaceDE w:val="0"/>
              <w:autoSpaceDN w:val="0"/>
              <w:adjustRightInd w:val="0"/>
              <w:spacing w:after="0" w:line="276" w:lineRule="auto"/>
              <w:ind w:right="594"/>
              <w:textAlignment w:val="center"/>
              <w:rPr>
                <w:rFonts w:ascii="Arial" w:eastAsia="Times New Roman" w:hAnsi="Arial" w:cs="Arial"/>
                <w:color w:val="000000"/>
                <w:sz w:val="22"/>
                <w:lang w:eastAsia="en-GB"/>
              </w:rPr>
            </w:pPr>
            <w:r w:rsidRPr="00955351">
              <w:rPr>
                <w:rFonts w:ascii="Arial" w:eastAsia="Times New Roman" w:hAnsi="Arial" w:cs="Arial"/>
                <w:color w:val="000000"/>
                <w:sz w:val="22"/>
                <w:lang w:eastAsia="en-GB"/>
              </w:rPr>
              <w:t>Children will not be made to take part on the day if they do not want to</w:t>
            </w:r>
          </w:p>
        </w:tc>
      </w:tr>
      <w:tr w:rsidR="00884A19" w:rsidRPr="00955351" w14:paraId="2BCF575F" w14:textId="77777777" w:rsidTr="00955351">
        <w:trPr>
          <w:trHeight w:val="291"/>
          <w:jc w:val="center"/>
        </w:trPr>
        <w:tc>
          <w:tcPr>
            <w:tcW w:w="2122" w:type="dxa"/>
            <w:vMerge w:val="restart"/>
          </w:tcPr>
          <w:p w14:paraId="4A05FEF6" w14:textId="77777777" w:rsidR="00955351" w:rsidRDefault="00955351" w:rsidP="00CA4121">
            <w:pPr>
              <w:spacing w:after="0"/>
              <w:rPr>
                <w:rFonts w:ascii="Arial" w:hAnsi="Arial" w:cs="Arial"/>
                <w:sz w:val="22"/>
              </w:rPr>
            </w:pPr>
          </w:p>
          <w:p w14:paraId="6C1EA415" w14:textId="4305A133" w:rsidR="00E55B1D" w:rsidRPr="00955351" w:rsidRDefault="00596EC5" w:rsidP="00CA4121">
            <w:pPr>
              <w:spacing w:after="0"/>
              <w:rPr>
                <w:rFonts w:ascii="Arial" w:hAnsi="Arial" w:cs="Arial"/>
                <w:sz w:val="22"/>
              </w:rPr>
            </w:pPr>
            <w:r w:rsidRPr="00955351">
              <w:rPr>
                <w:rFonts w:ascii="Arial" w:hAnsi="Arial" w:cs="Arial"/>
                <w:sz w:val="22"/>
              </w:rPr>
              <w:t xml:space="preserve">   </w:t>
            </w:r>
            <w:r w:rsidRPr="00955351">
              <w:rPr>
                <w:rFonts w:ascii="Arial" w:hAnsi="Arial" w:cs="Arial"/>
                <w:noProof/>
                <w:sz w:val="22"/>
              </w:rPr>
              <w:drawing>
                <wp:inline distT="0" distB="0" distL="0" distR="0" wp14:anchorId="1D7A5D65" wp14:editId="458BAE0F">
                  <wp:extent cx="685800" cy="900619"/>
                  <wp:effectExtent l="0" t="0" r="0" b="0"/>
                  <wp:docPr id="26835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58744" name=""/>
                          <pic:cNvPicPr/>
                        </pic:nvPicPr>
                        <pic:blipFill>
                          <a:blip r:embed="rId17"/>
                          <a:stretch>
                            <a:fillRect/>
                          </a:stretch>
                        </pic:blipFill>
                        <pic:spPr>
                          <a:xfrm>
                            <a:off x="0" y="0"/>
                            <a:ext cx="736920" cy="967752"/>
                          </a:xfrm>
                          <a:prstGeom prst="rect">
                            <a:avLst/>
                          </a:prstGeom>
                        </pic:spPr>
                      </pic:pic>
                    </a:graphicData>
                  </a:graphic>
                </wp:inline>
              </w:drawing>
            </w:r>
            <w:r w:rsidRPr="00955351">
              <w:rPr>
                <w:rFonts w:ascii="Arial" w:hAnsi="Arial" w:cs="Arial"/>
                <w:noProof/>
                <w:sz w:val="22"/>
              </w:rPr>
              <w:drawing>
                <wp:inline distT="0" distB="0" distL="0" distR="0" wp14:anchorId="749067B6" wp14:editId="62E7B7E9">
                  <wp:extent cx="295275" cy="308596"/>
                  <wp:effectExtent l="0" t="0" r="0" b="0"/>
                  <wp:docPr id="31613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3352" name=""/>
                          <pic:cNvPicPr/>
                        </pic:nvPicPr>
                        <pic:blipFill>
                          <a:blip r:embed="rId18"/>
                          <a:stretch>
                            <a:fillRect/>
                          </a:stretch>
                        </pic:blipFill>
                        <pic:spPr>
                          <a:xfrm flipH="1">
                            <a:off x="0" y="0"/>
                            <a:ext cx="298033" cy="311479"/>
                          </a:xfrm>
                          <a:prstGeom prst="rect">
                            <a:avLst/>
                          </a:prstGeom>
                        </pic:spPr>
                      </pic:pic>
                    </a:graphicData>
                  </a:graphic>
                </wp:inline>
              </w:drawing>
            </w:r>
            <w:r w:rsidRPr="00955351">
              <w:rPr>
                <w:rFonts w:ascii="Arial" w:hAnsi="Arial" w:cs="Arial"/>
                <w:sz w:val="22"/>
              </w:rPr>
              <w:t xml:space="preserve">                                                                                        </w:t>
            </w:r>
          </w:p>
        </w:tc>
        <w:tc>
          <w:tcPr>
            <w:tcW w:w="5528" w:type="dxa"/>
          </w:tcPr>
          <w:p w14:paraId="6E89A573" w14:textId="77777777" w:rsidR="00E55B1D" w:rsidRPr="00955351" w:rsidRDefault="00596EC5" w:rsidP="00CA4121">
            <w:pPr>
              <w:spacing w:after="0" w:line="240" w:lineRule="auto"/>
              <w:rPr>
                <w:rFonts w:ascii="Arial" w:hAnsi="Arial" w:cs="Arial"/>
                <w:sz w:val="22"/>
              </w:rPr>
            </w:pPr>
            <w:r w:rsidRPr="00955351">
              <w:rPr>
                <w:rFonts w:ascii="Arial" w:hAnsi="Arial" w:cs="Arial"/>
                <w:sz w:val="22"/>
              </w:rPr>
              <w:t>Measurement day</w:t>
            </w:r>
          </w:p>
        </w:tc>
        <w:tc>
          <w:tcPr>
            <w:tcW w:w="2415" w:type="dxa"/>
            <w:vMerge w:val="restart"/>
          </w:tcPr>
          <w:p w14:paraId="319D154E" w14:textId="77777777" w:rsidR="00E55B1D" w:rsidRPr="00955351" w:rsidRDefault="00E55B1D" w:rsidP="00CA4121">
            <w:pPr>
              <w:spacing w:after="0"/>
              <w:rPr>
                <w:rFonts w:ascii="Arial" w:hAnsi="Arial" w:cs="Arial"/>
                <w:sz w:val="22"/>
              </w:rPr>
            </w:pPr>
          </w:p>
          <w:p w14:paraId="724713CB" w14:textId="45D9D1E1" w:rsidR="00E55B1D" w:rsidRPr="00955351" w:rsidRDefault="00596EC5" w:rsidP="00955351">
            <w:pPr>
              <w:spacing w:after="0"/>
              <w:jc w:val="center"/>
              <w:rPr>
                <w:rFonts w:ascii="Arial" w:hAnsi="Arial" w:cs="Arial"/>
                <w:sz w:val="22"/>
              </w:rPr>
            </w:pPr>
            <w:r w:rsidRPr="00955351">
              <w:rPr>
                <w:rFonts w:ascii="Arial" w:hAnsi="Arial" w:cs="Arial"/>
                <w:noProof/>
                <w:sz w:val="22"/>
              </w:rPr>
              <w:drawing>
                <wp:inline distT="0" distB="0" distL="0" distR="0" wp14:anchorId="6E875D27" wp14:editId="5EFE40D6">
                  <wp:extent cx="1066800" cy="711200"/>
                  <wp:effectExtent l="0" t="0" r="0" b="0"/>
                  <wp:docPr id="30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6" name=""/>
                          <pic:cNvPicPr/>
                        </pic:nvPicPr>
                        <pic:blipFill>
                          <a:blip r:embed="rId19"/>
                          <a:stretch>
                            <a:fillRect/>
                          </a:stretch>
                        </pic:blipFill>
                        <pic:spPr>
                          <a:xfrm>
                            <a:off x="0" y="0"/>
                            <a:ext cx="1070987" cy="713991"/>
                          </a:xfrm>
                          <a:prstGeom prst="rect">
                            <a:avLst/>
                          </a:prstGeom>
                        </pic:spPr>
                      </pic:pic>
                    </a:graphicData>
                  </a:graphic>
                </wp:inline>
              </w:drawing>
            </w:r>
          </w:p>
        </w:tc>
      </w:tr>
      <w:tr w:rsidR="00884A19" w:rsidRPr="00955351" w14:paraId="13D4330F" w14:textId="77777777" w:rsidTr="00955351">
        <w:trPr>
          <w:trHeight w:val="1755"/>
          <w:jc w:val="center"/>
        </w:trPr>
        <w:tc>
          <w:tcPr>
            <w:tcW w:w="2122" w:type="dxa"/>
            <w:vMerge/>
          </w:tcPr>
          <w:p w14:paraId="4C579E78" w14:textId="77777777" w:rsidR="00E55B1D" w:rsidRPr="00955351" w:rsidRDefault="00E55B1D" w:rsidP="00CA4121">
            <w:pPr>
              <w:spacing w:after="0"/>
              <w:rPr>
                <w:rFonts w:ascii="Arial" w:hAnsi="Arial" w:cs="Arial"/>
                <w:sz w:val="22"/>
              </w:rPr>
            </w:pPr>
          </w:p>
        </w:tc>
        <w:tc>
          <w:tcPr>
            <w:tcW w:w="5528" w:type="dxa"/>
          </w:tcPr>
          <w:p w14:paraId="58673BF5" w14:textId="77777777" w:rsidR="00E55B1D" w:rsidRPr="00955351" w:rsidRDefault="00596EC5" w:rsidP="00CA4121">
            <w:pPr>
              <w:pStyle w:val="ListParagraph"/>
              <w:numPr>
                <w:ilvl w:val="0"/>
                <w:numId w:val="8"/>
              </w:numPr>
              <w:spacing w:after="0" w:line="240" w:lineRule="auto"/>
              <w:rPr>
                <w:rFonts w:ascii="Arial" w:hAnsi="Arial" w:cs="Arial"/>
                <w:sz w:val="22"/>
              </w:rPr>
            </w:pPr>
            <w:r w:rsidRPr="00955351">
              <w:rPr>
                <w:rFonts w:ascii="Arial" w:hAnsi="Arial" w:cs="Arial"/>
                <w:sz w:val="22"/>
              </w:rPr>
              <w:t>Children are measured in a private space</w:t>
            </w:r>
          </w:p>
          <w:p w14:paraId="0B740218" w14:textId="77777777" w:rsidR="00E55B1D" w:rsidRPr="00955351" w:rsidRDefault="00596EC5" w:rsidP="00CA4121">
            <w:pPr>
              <w:pStyle w:val="ListParagraph"/>
              <w:numPr>
                <w:ilvl w:val="0"/>
                <w:numId w:val="8"/>
              </w:numPr>
              <w:spacing w:after="0" w:line="240" w:lineRule="auto"/>
              <w:rPr>
                <w:rFonts w:ascii="Arial" w:hAnsi="Arial" w:cs="Arial"/>
                <w:sz w:val="22"/>
              </w:rPr>
            </w:pPr>
            <w:r w:rsidRPr="00955351">
              <w:rPr>
                <w:rFonts w:ascii="Arial" w:hAnsi="Arial" w:cs="Arial"/>
                <w:sz w:val="22"/>
              </w:rPr>
              <w:t>Only coats and shoes are removed</w:t>
            </w:r>
          </w:p>
          <w:p w14:paraId="7C810F42" w14:textId="77777777" w:rsidR="00E55B1D" w:rsidRPr="00955351" w:rsidRDefault="00596EC5" w:rsidP="00CA4121">
            <w:pPr>
              <w:pStyle w:val="ListParagraph"/>
              <w:numPr>
                <w:ilvl w:val="0"/>
                <w:numId w:val="8"/>
              </w:numPr>
              <w:spacing w:after="0" w:line="240" w:lineRule="auto"/>
              <w:rPr>
                <w:rFonts w:ascii="Arial" w:hAnsi="Arial" w:cs="Arial"/>
                <w:sz w:val="22"/>
              </w:rPr>
            </w:pPr>
            <w:r w:rsidRPr="00955351">
              <w:rPr>
                <w:rFonts w:ascii="Arial" w:hAnsi="Arial" w:cs="Arial"/>
                <w:sz w:val="22"/>
              </w:rPr>
              <w:t>A trained member of the School Aged Health Service takes the measurements</w:t>
            </w:r>
          </w:p>
          <w:p w14:paraId="7E334E2F" w14:textId="77777777" w:rsidR="00E55B1D" w:rsidRPr="00955351" w:rsidRDefault="00596EC5" w:rsidP="00CA4121">
            <w:pPr>
              <w:pStyle w:val="ListParagraph"/>
              <w:numPr>
                <w:ilvl w:val="0"/>
                <w:numId w:val="8"/>
              </w:numPr>
              <w:spacing w:after="0" w:line="240" w:lineRule="auto"/>
              <w:rPr>
                <w:rFonts w:ascii="Arial" w:hAnsi="Arial" w:cs="Arial"/>
                <w:sz w:val="22"/>
              </w:rPr>
            </w:pPr>
            <w:r w:rsidRPr="00955351">
              <w:rPr>
                <w:rFonts w:ascii="Arial" w:hAnsi="Arial" w:cs="Arial"/>
                <w:sz w:val="22"/>
              </w:rPr>
              <w:t>The measurements are confidential, and not shared with your child or the school</w:t>
            </w:r>
          </w:p>
        </w:tc>
        <w:tc>
          <w:tcPr>
            <w:tcW w:w="2415" w:type="dxa"/>
            <w:vMerge/>
          </w:tcPr>
          <w:p w14:paraId="114B60FB" w14:textId="77777777" w:rsidR="00E55B1D" w:rsidRPr="00955351" w:rsidRDefault="00E55B1D" w:rsidP="00CA4121">
            <w:pPr>
              <w:spacing w:after="0"/>
              <w:rPr>
                <w:rFonts w:ascii="Arial" w:hAnsi="Arial" w:cs="Arial"/>
                <w:sz w:val="22"/>
              </w:rPr>
            </w:pPr>
          </w:p>
        </w:tc>
      </w:tr>
      <w:tr w:rsidR="00884A19" w:rsidRPr="00955351" w14:paraId="597CFD90" w14:textId="77777777" w:rsidTr="00955351">
        <w:trPr>
          <w:trHeight w:val="258"/>
          <w:jc w:val="center"/>
        </w:trPr>
        <w:tc>
          <w:tcPr>
            <w:tcW w:w="2122" w:type="dxa"/>
            <w:vMerge w:val="restart"/>
          </w:tcPr>
          <w:p w14:paraId="4EB790ED" w14:textId="77777777" w:rsidR="00E55B1D" w:rsidRPr="00955351" w:rsidRDefault="00E55B1D" w:rsidP="00CA4121">
            <w:pPr>
              <w:spacing w:after="0"/>
              <w:rPr>
                <w:rFonts w:ascii="Arial" w:hAnsi="Arial" w:cs="Arial"/>
                <w:sz w:val="22"/>
              </w:rPr>
            </w:pPr>
          </w:p>
          <w:p w14:paraId="733FC310" w14:textId="77777777" w:rsidR="00E55B1D" w:rsidRPr="00955351" w:rsidRDefault="00596EC5" w:rsidP="00CA4121">
            <w:pPr>
              <w:spacing w:after="0"/>
              <w:rPr>
                <w:rFonts w:ascii="Arial" w:hAnsi="Arial" w:cs="Arial"/>
                <w:sz w:val="22"/>
              </w:rPr>
            </w:pPr>
            <w:r w:rsidRPr="00955351">
              <w:rPr>
                <w:rFonts w:ascii="Arial" w:hAnsi="Arial" w:cs="Arial"/>
                <w:sz w:val="22"/>
              </w:rPr>
              <w:t xml:space="preserve">           </w:t>
            </w:r>
            <w:r w:rsidRPr="00955351">
              <w:rPr>
                <w:rFonts w:ascii="Arial" w:hAnsi="Arial" w:cs="Arial"/>
                <w:noProof/>
                <w:sz w:val="22"/>
              </w:rPr>
              <w:drawing>
                <wp:inline distT="0" distB="0" distL="0" distR="0" wp14:anchorId="5653BE16" wp14:editId="65B0290F">
                  <wp:extent cx="857250" cy="627630"/>
                  <wp:effectExtent l="0" t="0" r="0" b="1270"/>
                  <wp:docPr id="151736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62898" name=""/>
                          <pic:cNvPicPr/>
                        </pic:nvPicPr>
                        <pic:blipFill>
                          <a:blip r:embed="rId20"/>
                          <a:stretch>
                            <a:fillRect/>
                          </a:stretch>
                        </pic:blipFill>
                        <pic:spPr>
                          <a:xfrm>
                            <a:off x="0" y="0"/>
                            <a:ext cx="869740" cy="636775"/>
                          </a:xfrm>
                          <a:prstGeom prst="rect">
                            <a:avLst/>
                          </a:prstGeom>
                        </pic:spPr>
                      </pic:pic>
                    </a:graphicData>
                  </a:graphic>
                </wp:inline>
              </w:drawing>
            </w:r>
          </w:p>
        </w:tc>
        <w:tc>
          <w:tcPr>
            <w:tcW w:w="5528" w:type="dxa"/>
          </w:tcPr>
          <w:p w14:paraId="702B3D63" w14:textId="77777777" w:rsidR="00E55B1D" w:rsidRPr="00955351" w:rsidRDefault="00596EC5" w:rsidP="00CA4121">
            <w:pPr>
              <w:spacing w:after="0" w:line="240" w:lineRule="auto"/>
              <w:rPr>
                <w:rFonts w:ascii="Arial" w:hAnsi="Arial" w:cs="Arial"/>
                <w:sz w:val="22"/>
              </w:rPr>
            </w:pPr>
            <w:r w:rsidRPr="00955351">
              <w:rPr>
                <w:rFonts w:ascii="Arial" w:hAnsi="Arial" w:cs="Arial"/>
                <w:sz w:val="22"/>
              </w:rPr>
              <w:t>What feedback will I get?</w:t>
            </w:r>
          </w:p>
        </w:tc>
        <w:tc>
          <w:tcPr>
            <w:tcW w:w="2415" w:type="dxa"/>
            <w:vMerge w:val="restart"/>
          </w:tcPr>
          <w:p w14:paraId="45DEF37A" w14:textId="77777777" w:rsidR="00E55B1D" w:rsidRPr="00955351" w:rsidRDefault="00E55B1D" w:rsidP="00CA4121">
            <w:pPr>
              <w:spacing w:after="0"/>
              <w:rPr>
                <w:rFonts w:ascii="Arial" w:hAnsi="Arial" w:cs="Arial"/>
                <w:sz w:val="22"/>
              </w:rPr>
            </w:pPr>
          </w:p>
          <w:p w14:paraId="152F7A8C" w14:textId="77777777" w:rsidR="00E55B1D" w:rsidRPr="00955351" w:rsidRDefault="00596EC5" w:rsidP="00CA4121">
            <w:pPr>
              <w:spacing w:after="0"/>
              <w:rPr>
                <w:rFonts w:ascii="Arial" w:hAnsi="Arial" w:cs="Arial"/>
                <w:sz w:val="22"/>
              </w:rPr>
            </w:pPr>
            <w:r w:rsidRPr="00955351">
              <w:rPr>
                <w:rFonts w:ascii="Arial" w:hAnsi="Arial" w:cs="Arial"/>
                <w:sz w:val="22"/>
              </w:rPr>
              <w:t xml:space="preserve">       </w:t>
            </w:r>
            <w:r w:rsidRPr="00955351">
              <w:rPr>
                <w:rFonts w:ascii="Arial" w:hAnsi="Arial" w:cs="Arial"/>
                <w:noProof/>
                <w:sz w:val="22"/>
              </w:rPr>
              <w:drawing>
                <wp:inline distT="0" distB="0" distL="0" distR="0" wp14:anchorId="322400D6" wp14:editId="2A40EA29">
                  <wp:extent cx="679450" cy="648210"/>
                  <wp:effectExtent l="0" t="0" r="6350" b="0"/>
                  <wp:docPr id="126067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72017" name=""/>
                          <pic:cNvPicPr/>
                        </pic:nvPicPr>
                        <pic:blipFill>
                          <a:blip r:embed="rId21"/>
                          <a:stretch>
                            <a:fillRect/>
                          </a:stretch>
                        </pic:blipFill>
                        <pic:spPr>
                          <a:xfrm>
                            <a:off x="0" y="0"/>
                            <a:ext cx="681064" cy="649750"/>
                          </a:xfrm>
                          <a:prstGeom prst="rect">
                            <a:avLst/>
                          </a:prstGeom>
                        </pic:spPr>
                      </pic:pic>
                    </a:graphicData>
                  </a:graphic>
                </wp:inline>
              </w:drawing>
            </w:r>
          </w:p>
        </w:tc>
      </w:tr>
      <w:tr w:rsidR="00884A19" w:rsidRPr="00955351" w14:paraId="1C00C116" w14:textId="77777777" w:rsidTr="00955351">
        <w:trPr>
          <w:trHeight w:val="1356"/>
          <w:jc w:val="center"/>
        </w:trPr>
        <w:tc>
          <w:tcPr>
            <w:tcW w:w="2122" w:type="dxa"/>
            <w:vMerge/>
          </w:tcPr>
          <w:p w14:paraId="2B1859B3" w14:textId="77777777" w:rsidR="00E55B1D" w:rsidRPr="00955351" w:rsidRDefault="00E55B1D" w:rsidP="00CA4121">
            <w:pPr>
              <w:spacing w:after="0"/>
              <w:rPr>
                <w:rFonts w:ascii="Arial" w:hAnsi="Arial" w:cs="Arial"/>
                <w:sz w:val="22"/>
              </w:rPr>
            </w:pPr>
          </w:p>
        </w:tc>
        <w:tc>
          <w:tcPr>
            <w:tcW w:w="5528" w:type="dxa"/>
          </w:tcPr>
          <w:p w14:paraId="60360071" w14:textId="77777777" w:rsidR="00E55B1D" w:rsidRPr="00955351" w:rsidRDefault="00596EC5" w:rsidP="00CA4121">
            <w:pPr>
              <w:pStyle w:val="ListParagraph"/>
              <w:numPr>
                <w:ilvl w:val="0"/>
                <w:numId w:val="7"/>
              </w:numPr>
              <w:spacing w:after="0" w:line="240" w:lineRule="auto"/>
              <w:rPr>
                <w:rFonts w:ascii="Arial" w:hAnsi="Arial" w:cs="Arial"/>
                <w:sz w:val="22"/>
              </w:rPr>
            </w:pPr>
            <w:r w:rsidRPr="00955351">
              <w:rPr>
                <w:rFonts w:ascii="Arial" w:hAnsi="Arial" w:cs="Arial"/>
                <w:sz w:val="22"/>
              </w:rPr>
              <w:t>A letter will be sent home addressed to you with your child’s height and weight results</w:t>
            </w:r>
          </w:p>
          <w:p w14:paraId="12BBD5C8" w14:textId="77777777" w:rsidR="00E55B1D" w:rsidRPr="00955351" w:rsidRDefault="00596EC5" w:rsidP="00CA4121">
            <w:pPr>
              <w:pStyle w:val="ListParagraph"/>
              <w:numPr>
                <w:ilvl w:val="0"/>
                <w:numId w:val="7"/>
              </w:numPr>
              <w:spacing w:after="0" w:line="240" w:lineRule="auto"/>
              <w:rPr>
                <w:rFonts w:ascii="Arial" w:hAnsi="Arial" w:cs="Arial"/>
                <w:sz w:val="22"/>
              </w:rPr>
            </w:pPr>
            <w:r w:rsidRPr="00955351">
              <w:rPr>
                <w:rFonts w:ascii="Arial" w:hAnsi="Arial" w:cs="Arial"/>
                <w:sz w:val="22"/>
              </w:rPr>
              <w:t>You can use the tools provided to check your child’s weight category</w:t>
            </w:r>
          </w:p>
        </w:tc>
        <w:tc>
          <w:tcPr>
            <w:tcW w:w="2415" w:type="dxa"/>
            <w:vMerge/>
          </w:tcPr>
          <w:p w14:paraId="4B050E41" w14:textId="77777777" w:rsidR="00E55B1D" w:rsidRPr="00955351" w:rsidRDefault="00E55B1D" w:rsidP="00CA4121">
            <w:pPr>
              <w:spacing w:after="0"/>
              <w:rPr>
                <w:rFonts w:ascii="Arial" w:hAnsi="Arial" w:cs="Arial"/>
                <w:sz w:val="22"/>
              </w:rPr>
            </w:pPr>
          </w:p>
        </w:tc>
      </w:tr>
      <w:tr w:rsidR="00884A19" w:rsidRPr="00955351" w14:paraId="53C80114" w14:textId="77777777" w:rsidTr="00955351">
        <w:trPr>
          <w:trHeight w:val="150"/>
          <w:jc w:val="center"/>
        </w:trPr>
        <w:tc>
          <w:tcPr>
            <w:tcW w:w="2122" w:type="dxa"/>
            <w:vMerge w:val="restart"/>
          </w:tcPr>
          <w:p w14:paraId="63FC2AED" w14:textId="77777777" w:rsidR="00E55B1D" w:rsidRPr="00955351" w:rsidRDefault="00596EC5" w:rsidP="00CA4121">
            <w:pPr>
              <w:spacing w:after="0"/>
              <w:rPr>
                <w:rFonts w:ascii="Arial" w:hAnsi="Arial" w:cs="Arial"/>
                <w:sz w:val="22"/>
              </w:rPr>
            </w:pPr>
            <w:r w:rsidRPr="00955351">
              <w:rPr>
                <w:rFonts w:ascii="Arial" w:hAnsi="Arial" w:cs="Arial"/>
                <w:sz w:val="22"/>
              </w:rPr>
              <w:t xml:space="preserve">  </w:t>
            </w:r>
          </w:p>
          <w:p w14:paraId="5C07C04E" w14:textId="77777777" w:rsidR="00E55B1D" w:rsidRPr="00955351" w:rsidRDefault="00596EC5" w:rsidP="00CA4121">
            <w:pPr>
              <w:spacing w:after="0"/>
              <w:rPr>
                <w:rFonts w:ascii="Arial" w:hAnsi="Arial" w:cs="Arial"/>
                <w:sz w:val="22"/>
              </w:rPr>
            </w:pPr>
            <w:r w:rsidRPr="00955351">
              <w:rPr>
                <w:rFonts w:ascii="Arial" w:hAnsi="Arial" w:cs="Arial"/>
                <w:sz w:val="22"/>
              </w:rPr>
              <w:t xml:space="preserve">             </w:t>
            </w:r>
            <w:r w:rsidRPr="00955351">
              <w:rPr>
                <w:rFonts w:ascii="Arial" w:hAnsi="Arial" w:cs="Arial"/>
                <w:noProof/>
                <w:sz w:val="22"/>
              </w:rPr>
              <w:drawing>
                <wp:inline distT="0" distB="0" distL="0" distR="0" wp14:anchorId="1763E743" wp14:editId="6EABA9F0">
                  <wp:extent cx="755650" cy="743750"/>
                  <wp:effectExtent l="0" t="0" r="6350" b="0"/>
                  <wp:docPr id="194008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84806" name=""/>
                          <pic:cNvPicPr/>
                        </pic:nvPicPr>
                        <pic:blipFill>
                          <a:blip r:embed="rId22"/>
                          <a:stretch>
                            <a:fillRect/>
                          </a:stretch>
                        </pic:blipFill>
                        <pic:spPr>
                          <a:xfrm>
                            <a:off x="0" y="0"/>
                            <a:ext cx="770683" cy="758546"/>
                          </a:xfrm>
                          <a:prstGeom prst="rect">
                            <a:avLst/>
                          </a:prstGeom>
                        </pic:spPr>
                      </pic:pic>
                    </a:graphicData>
                  </a:graphic>
                </wp:inline>
              </w:drawing>
            </w:r>
            <w:r w:rsidRPr="00955351">
              <w:rPr>
                <w:rFonts w:ascii="Arial" w:hAnsi="Arial" w:cs="Arial"/>
                <w:sz w:val="22"/>
              </w:rPr>
              <w:t xml:space="preserve">  </w:t>
            </w:r>
          </w:p>
        </w:tc>
        <w:tc>
          <w:tcPr>
            <w:tcW w:w="7943" w:type="dxa"/>
            <w:gridSpan w:val="2"/>
          </w:tcPr>
          <w:p w14:paraId="306953FE" w14:textId="77777777" w:rsidR="00E55B1D" w:rsidRPr="00955351" w:rsidRDefault="00596EC5" w:rsidP="00CA4121">
            <w:pPr>
              <w:spacing w:after="0"/>
              <w:rPr>
                <w:rFonts w:ascii="Arial" w:hAnsi="Arial" w:cs="Arial"/>
                <w:sz w:val="22"/>
              </w:rPr>
            </w:pPr>
            <w:r w:rsidRPr="00955351">
              <w:rPr>
                <w:rFonts w:ascii="Arial" w:hAnsi="Arial" w:cs="Arial"/>
                <w:sz w:val="22"/>
              </w:rPr>
              <w:t>What can I do to support my child?</w:t>
            </w:r>
          </w:p>
        </w:tc>
      </w:tr>
      <w:tr w:rsidR="00884A19" w:rsidRPr="00955351" w14:paraId="618C56AD" w14:textId="77777777" w:rsidTr="00955351">
        <w:trPr>
          <w:trHeight w:val="4189"/>
          <w:jc w:val="center"/>
        </w:trPr>
        <w:tc>
          <w:tcPr>
            <w:tcW w:w="2122" w:type="dxa"/>
            <w:vMerge/>
          </w:tcPr>
          <w:p w14:paraId="3ADE32E2" w14:textId="77777777" w:rsidR="00E55B1D" w:rsidRPr="00955351" w:rsidRDefault="00E55B1D" w:rsidP="00CA4121">
            <w:pPr>
              <w:spacing w:after="0"/>
              <w:rPr>
                <w:rFonts w:ascii="Arial" w:hAnsi="Arial" w:cs="Arial"/>
                <w:sz w:val="22"/>
              </w:rPr>
            </w:pPr>
          </w:p>
        </w:tc>
        <w:tc>
          <w:tcPr>
            <w:tcW w:w="7943" w:type="dxa"/>
            <w:gridSpan w:val="2"/>
          </w:tcPr>
          <w:p w14:paraId="7952E10A" w14:textId="77777777" w:rsidR="00E55B1D" w:rsidRPr="00955351" w:rsidRDefault="00596EC5" w:rsidP="00CA4121">
            <w:pPr>
              <w:pStyle w:val="ListParagraph"/>
              <w:numPr>
                <w:ilvl w:val="0"/>
                <w:numId w:val="6"/>
              </w:numPr>
              <w:spacing w:after="0" w:line="240" w:lineRule="auto"/>
              <w:rPr>
                <w:rFonts w:ascii="Arial" w:hAnsi="Arial" w:cs="Arial"/>
                <w:sz w:val="22"/>
              </w:rPr>
            </w:pPr>
            <w:r w:rsidRPr="00955351">
              <w:rPr>
                <w:rFonts w:ascii="Arial" w:hAnsi="Arial" w:cs="Arial"/>
                <w:sz w:val="22"/>
              </w:rPr>
              <w:t>Visit the ‘your child’s weight’ page at Healthier Families for tips about establishing healthy eating habits for the future</w:t>
            </w:r>
          </w:p>
          <w:p w14:paraId="7B902DC5" w14:textId="77777777" w:rsidR="00E55B1D" w:rsidRPr="00955351" w:rsidRDefault="00596EC5" w:rsidP="00CA4121">
            <w:pPr>
              <w:pStyle w:val="ListParagraph"/>
              <w:numPr>
                <w:ilvl w:val="0"/>
                <w:numId w:val="6"/>
              </w:numPr>
              <w:spacing w:after="0" w:line="240" w:lineRule="auto"/>
              <w:rPr>
                <w:rFonts w:ascii="Arial" w:hAnsi="Arial" w:cs="Arial"/>
                <w:sz w:val="22"/>
              </w:rPr>
            </w:pPr>
            <w:r w:rsidRPr="00955351">
              <w:rPr>
                <w:rFonts w:ascii="Arial" w:hAnsi="Arial" w:cs="Arial"/>
                <w:sz w:val="22"/>
              </w:rPr>
              <w:t>Contact the School Aged Health Service on 0300 247 0055 or your GP to discuss the results</w:t>
            </w:r>
          </w:p>
          <w:p w14:paraId="6538E98E" w14:textId="77777777" w:rsidR="00E55B1D" w:rsidRPr="00955351" w:rsidRDefault="00596EC5" w:rsidP="00CA4121">
            <w:pPr>
              <w:pStyle w:val="ListParagraph"/>
              <w:numPr>
                <w:ilvl w:val="0"/>
                <w:numId w:val="6"/>
              </w:numPr>
              <w:spacing w:after="0" w:line="240" w:lineRule="auto"/>
              <w:rPr>
                <w:rFonts w:ascii="Arial" w:hAnsi="Arial" w:cs="Arial"/>
                <w:sz w:val="22"/>
              </w:rPr>
            </w:pPr>
            <w:r w:rsidRPr="00955351">
              <w:rPr>
                <w:rFonts w:ascii="Arial" w:hAnsi="Arial" w:cs="Arial"/>
                <w:sz w:val="22"/>
              </w:rPr>
              <w:t xml:space="preserve">You may receive a follow up call from the School Aged Health Service to discuss your child’s results and offer support and advice  </w:t>
            </w:r>
          </w:p>
          <w:p w14:paraId="2B4F4180" w14:textId="24951798" w:rsidR="00E55B1D" w:rsidRDefault="00596EC5" w:rsidP="00CA4121">
            <w:pPr>
              <w:pStyle w:val="ListParagraph"/>
              <w:numPr>
                <w:ilvl w:val="0"/>
                <w:numId w:val="6"/>
              </w:numPr>
              <w:spacing w:after="0" w:line="240" w:lineRule="auto"/>
              <w:rPr>
                <w:rFonts w:ascii="Arial" w:hAnsi="Arial" w:cs="Arial"/>
                <w:sz w:val="22"/>
              </w:rPr>
            </w:pPr>
            <w:r w:rsidRPr="00955351">
              <w:rPr>
                <w:rFonts w:ascii="Arial" w:hAnsi="Arial" w:cs="Arial"/>
                <w:sz w:val="22"/>
              </w:rPr>
              <w:t>Download the B&amp;NES Child and Family Health App from the App store</w:t>
            </w:r>
            <w:r w:rsidR="00955351">
              <w:rPr>
                <w:rFonts w:ascii="Arial" w:hAnsi="Arial" w:cs="Arial"/>
                <w:sz w:val="22"/>
              </w:rPr>
              <w:t xml:space="preserve"> or Google</w:t>
            </w:r>
            <w:r w:rsidRPr="00955351">
              <w:rPr>
                <w:rFonts w:ascii="Arial" w:hAnsi="Arial" w:cs="Arial"/>
                <w:sz w:val="22"/>
              </w:rPr>
              <w:t xml:space="preserve"> to access resources and information relating to your child’s health and well being </w:t>
            </w:r>
          </w:p>
          <w:p w14:paraId="1AE981F3" w14:textId="77777777" w:rsidR="00955351" w:rsidRDefault="00955351" w:rsidP="00955351">
            <w:pPr>
              <w:spacing w:after="0" w:line="240" w:lineRule="auto"/>
              <w:rPr>
                <w:rFonts w:ascii="Arial" w:hAnsi="Arial" w:cs="Arial"/>
                <w:sz w:val="22"/>
              </w:rPr>
            </w:pPr>
          </w:p>
          <w:p w14:paraId="0C3000C9" w14:textId="07157212" w:rsidR="00955351" w:rsidRDefault="00955351" w:rsidP="00955351">
            <w:pPr>
              <w:spacing w:after="0" w:line="240" w:lineRule="auto"/>
              <w:rPr>
                <w:rFonts w:ascii="Arial" w:hAnsi="Arial" w:cs="Arial"/>
                <w:sz w:val="22"/>
              </w:rPr>
            </w:pPr>
            <w:r>
              <w:rPr>
                <w:rFonts w:ascii="Arial" w:hAnsi="Arial" w:cs="Arial"/>
                <w:noProof/>
                <w:sz w:val="22"/>
              </w:rPr>
              <w:t xml:space="preserve">                                   </w:t>
            </w:r>
            <w:r w:rsidRPr="00955351">
              <w:rPr>
                <w:rFonts w:ascii="Arial" w:hAnsi="Arial" w:cs="Arial"/>
                <w:noProof/>
                <w:sz w:val="22"/>
              </w:rPr>
              <w:drawing>
                <wp:inline distT="0" distB="0" distL="0" distR="0" wp14:anchorId="56FD312F" wp14:editId="4A54BC54">
                  <wp:extent cx="908050" cy="908050"/>
                  <wp:effectExtent l="0" t="0" r="6350" b="6350"/>
                  <wp:docPr id="1063028050" name="Picture 1063028050"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3704" name="Picture 1" descr="QR Code Image"/>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08050" cy="908050"/>
                          </a:xfrm>
                          <a:prstGeom prst="rect">
                            <a:avLst/>
                          </a:prstGeom>
                          <a:noFill/>
                          <a:ln>
                            <a:noFill/>
                          </a:ln>
                        </pic:spPr>
                      </pic:pic>
                    </a:graphicData>
                  </a:graphic>
                </wp:inline>
              </w:drawing>
            </w:r>
            <w:r>
              <w:rPr>
                <w:rFonts w:ascii="Arial" w:hAnsi="Arial" w:cs="Arial"/>
                <w:sz w:val="22"/>
              </w:rPr>
              <w:t xml:space="preserve">         </w:t>
            </w:r>
            <w:r w:rsidRPr="00955351">
              <w:rPr>
                <w:rFonts w:ascii="Arial" w:hAnsi="Arial" w:cs="Arial"/>
                <w:noProof/>
                <w:sz w:val="22"/>
              </w:rPr>
              <w:drawing>
                <wp:inline distT="0" distB="0" distL="0" distR="0" wp14:anchorId="712289E6" wp14:editId="55111FE9">
                  <wp:extent cx="920750" cy="920750"/>
                  <wp:effectExtent l="0" t="0" r="0" b="0"/>
                  <wp:docPr id="1735910943" name="Picture 2"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Image"/>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flipV="1">
                            <a:off x="0" y="0"/>
                            <a:ext cx="920750" cy="920750"/>
                          </a:xfrm>
                          <a:prstGeom prst="rect">
                            <a:avLst/>
                          </a:prstGeom>
                          <a:noFill/>
                          <a:ln>
                            <a:noFill/>
                          </a:ln>
                        </pic:spPr>
                      </pic:pic>
                    </a:graphicData>
                  </a:graphic>
                </wp:inline>
              </w:drawing>
            </w:r>
          </w:p>
          <w:p w14:paraId="41F83792" w14:textId="32386AD1" w:rsidR="00955351" w:rsidRPr="00955351" w:rsidRDefault="00955351" w:rsidP="00955351">
            <w:pPr>
              <w:pStyle w:val="Paragraphtext"/>
              <w:spacing w:after="0" w:line="240" w:lineRule="auto"/>
              <w:rPr>
                <w:rFonts w:cs="Arial"/>
                <w:sz w:val="22"/>
                <w:szCs w:val="22"/>
              </w:rPr>
            </w:pPr>
            <w:r w:rsidRPr="00955351">
              <w:rPr>
                <w:rFonts w:cs="Arial"/>
                <w:sz w:val="22"/>
                <w:szCs w:val="22"/>
              </w:rPr>
              <w:t>Information and fun ideas to help</w:t>
            </w:r>
            <w:r w:rsidRPr="00955351">
              <w:rPr>
                <w:rFonts w:eastAsia="Calibri" w:cs="Arial"/>
                <w:sz w:val="22"/>
                <w:szCs w:val="22"/>
              </w:rPr>
              <w:t xml:space="preserve"> maintain a balanced diet and physical activity for your family</w:t>
            </w:r>
            <w:r w:rsidRPr="00955351">
              <w:rPr>
                <w:rFonts w:cs="Arial"/>
                <w:sz w:val="22"/>
                <w:szCs w:val="22"/>
              </w:rPr>
              <w:t xml:space="preserve"> can be found by visiting:</w:t>
            </w:r>
          </w:p>
          <w:p w14:paraId="3408C8DC" w14:textId="3966B52F" w:rsidR="00955351" w:rsidRPr="00955351" w:rsidRDefault="00955351" w:rsidP="00955351">
            <w:pPr>
              <w:pStyle w:val="Paragraphtext"/>
              <w:spacing w:after="0" w:line="240" w:lineRule="auto"/>
              <w:rPr>
                <w:rFonts w:cs="Arial"/>
                <w:sz w:val="22"/>
                <w:szCs w:val="22"/>
              </w:rPr>
            </w:pPr>
            <w:r w:rsidRPr="00955351">
              <w:rPr>
                <w:rFonts w:cs="Arial"/>
                <w:sz w:val="22"/>
                <w:szCs w:val="22"/>
              </w:rPr>
              <w:t xml:space="preserve">NHS Better Health: healthier families webpage: </w:t>
            </w:r>
            <w:hyperlink r:id="rId25" w:history="1">
              <w:r w:rsidRPr="00955351">
                <w:rPr>
                  <w:rStyle w:val="Hyperlink"/>
                  <w:rFonts w:cs="Arial"/>
                  <w:sz w:val="22"/>
                  <w:szCs w:val="22"/>
                </w:rPr>
                <w:t>Easy ways to eat well and move more</w:t>
              </w:r>
            </w:hyperlink>
          </w:p>
          <w:p w14:paraId="5364EAB0" w14:textId="54A7536D" w:rsidR="00955351" w:rsidRPr="00955351" w:rsidRDefault="00955351" w:rsidP="00955351">
            <w:pPr>
              <w:pStyle w:val="Paragraphtext"/>
              <w:spacing w:after="0" w:line="240" w:lineRule="auto"/>
              <w:rPr>
                <w:rFonts w:cs="Arial"/>
                <w:sz w:val="22"/>
                <w:szCs w:val="22"/>
              </w:rPr>
            </w:pPr>
            <w:r w:rsidRPr="00955351">
              <w:rPr>
                <w:rFonts w:eastAsia="Calibri" w:cs="Arial"/>
                <w:sz w:val="22"/>
                <w:szCs w:val="22"/>
              </w:rPr>
              <w:t xml:space="preserve">NHS Healthy Steps email programme with lots of low-cost easy tips, fun games, healthy swaps and tasty recipes on a budget: </w:t>
            </w:r>
            <w:hyperlink r:id="rId26" w:history="1">
              <w:r w:rsidRPr="00955351">
                <w:rPr>
                  <w:rStyle w:val="Hyperlink"/>
                  <w:rFonts w:cs="Arial"/>
                  <w:sz w:val="22"/>
                  <w:szCs w:val="22"/>
                </w:rPr>
                <w:t>Healthy Steps - step this way</w:t>
              </w:r>
            </w:hyperlink>
          </w:p>
        </w:tc>
      </w:tr>
    </w:tbl>
    <w:p w14:paraId="01167D8E" w14:textId="77777777" w:rsidR="00596EC5" w:rsidRDefault="00596EC5" w:rsidP="00955351">
      <w:pPr>
        <w:widowControl w:val="0"/>
        <w:suppressAutoHyphens/>
        <w:autoSpaceDE w:val="0"/>
        <w:autoSpaceDN w:val="0"/>
        <w:adjustRightInd w:val="0"/>
        <w:spacing w:after="0" w:line="240" w:lineRule="auto"/>
        <w:textAlignment w:val="baseline"/>
        <w:rPr>
          <w:rFonts w:ascii="Arial" w:eastAsia="Times New Roman" w:hAnsi="Arial" w:cs="Arial"/>
          <w:sz w:val="22"/>
        </w:rPr>
      </w:pPr>
    </w:p>
    <w:p w14:paraId="39EE5D86" w14:textId="1D9BE7C0" w:rsidR="00955351" w:rsidRPr="00955351" w:rsidRDefault="00955351" w:rsidP="00955351">
      <w:pPr>
        <w:widowControl w:val="0"/>
        <w:suppressAutoHyphens/>
        <w:autoSpaceDE w:val="0"/>
        <w:autoSpaceDN w:val="0"/>
        <w:adjustRightInd w:val="0"/>
        <w:spacing w:after="0" w:line="240" w:lineRule="auto"/>
        <w:textAlignment w:val="baseline"/>
        <w:rPr>
          <w:rFonts w:ascii="Arial" w:eastAsia="Times New Roman" w:hAnsi="Arial" w:cs="Arial"/>
          <w:sz w:val="22"/>
        </w:rPr>
      </w:pPr>
      <w:r w:rsidRPr="00955351">
        <w:rPr>
          <w:rFonts w:ascii="Arial" w:eastAsia="Times New Roman" w:hAnsi="Arial" w:cs="Arial"/>
          <w:sz w:val="22"/>
        </w:rPr>
        <w:t>You can read more about how B&amp;NES Council and HCRG stores and uses your child’s information at:</w:t>
      </w:r>
    </w:p>
    <w:p w14:paraId="0886A8FD" w14:textId="77777777" w:rsidR="00955351" w:rsidRPr="00955351" w:rsidRDefault="00955351" w:rsidP="00955351">
      <w:pPr>
        <w:widowControl w:val="0"/>
        <w:suppressAutoHyphens/>
        <w:autoSpaceDE w:val="0"/>
        <w:autoSpaceDN w:val="0"/>
        <w:adjustRightInd w:val="0"/>
        <w:spacing w:after="0" w:line="240" w:lineRule="auto"/>
        <w:textAlignment w:val="baseline"/>
        <w:rPr>
          <w:rFonts w:ascii="Arial" w:eastAsia="Times New Roman" w:hAnsi="Arial" w:cs="Arial"/>
          <w:sz w:val="22"/>
        </w:rPr>
      </w:pPr>
    </w:p>
    <w:p w14:paraId="310D9414" w14:textId="77777777" w:rsidR="00955351" w:rsidRPr="00955351" w:rsidRDefault="00955351" w:rsidP="00955351">
      <w:pPr>
        <w:pStyle w:val="ListParagraph"/>
        <w:numPr>
          <w:ilvl w:val="0"/>
          <w:numId w:val="12"/>
        </w:numPr>
        <w:spacing w:after="0" w:line="240" w:lineRule="auto"/>
        <w:rPr>
          <w:rFonts w:ascii="Arial" w:hAnsi="Arial" w:cs="Arial"/>
          <w:sz w:val="22"/>
        </w:rPr>
      </w:pPr>
      <w:r w:rsidRPr="00955351">
        <w:rPr>
          <w:rFonts w:ascii="Arial" w:eastAsia="Times New Roman" w:hAnsi="Arial" w:cs="Arial"/>
          <w:sz w:val="22"/>
        </w:rPr>
        <w:t xml:space="preserve">HCRG Care Group – </w:t>
      </w:r>
      <w:hyperlink r:id="rId27" w:history="1">
        <w:r w:rsidRPr="00955351">
          <w:rPr>
            <w:rStyle w:val="Hyperlink"/>
            <w:rFonts w:ascii="Arial" w:eastAsia="Times New Roman" w:hAnsi="Arial" w:cs="Arial"/>
            <w:sz w:val="22"/>
          </w:rPr>
          <w:t>NCMP Privacy Notice</w:t>
        </w:r>
      </w:hyperlink>
      <w:r w:rsidRPr="00955351">
        <w:rPr>
          <w:rFonts w:ascii="Arial" w:eastAsia="Times New Roman" w:hAnsi="Arial" w:cs="Arial"/>
          <w:sz w:val="22"/>
        </w:rPr>
        <w:t xml:space="preserve"> </w:t>
      </w:r>
    </w:p>
    <w:p w14:paraId="70F69682" w14:textId="77777777" w:rsidR="00955351" w:rsidRPr="00955351" w:rsidRDefault="00955351" w:rsidP="00955351">
      <w:pPr>
        <w:pStyle w:val="ListParagraph"/>
        <w:widowControl w:val="0"/>
        <w:numPr>
          <w:ilvl w:val="0"/>
          <w:numId w:val="12"/>
        </w:numPr>
        <w:suppressAutoHyphens/>
        <w:autoSpaceDE w:val="0"/>
        <w:autoSpaceDN w:val="0"/>
        <w:adjustRightInd w:val="0"/>
        <w:spacing w:after="0" w:line="240" w:lineRule="auto"/>
        <w:textAlignment w:val="baseline"/>
        <w:rPr>
          <w:rStyle w:val="Hyperlink"/>
          <w:rFonts w:ascii="Arial" w:eastAsia="Times New Roman" w:hAnsi="Arial" w:cs="Arial"/>
          <w:b/>
          <w:color w:val="auto"/>
          <w:sz w:val="22"/>
          <w:lang w:eastAsia="en-GB"/>
        </w:rPr>
      </w:pPr>
      <w:r w:rsidRPr="00955351">
        <w:rPr>
          <w:rFonts w:ascii="Arial" w:eastAsia="Times New Roman" w:hAnsi="Arial" w:cs="Arial"/>
          <w:sz w:val="22"/>
          <w:lang w:val="en-US" w:eastAsia="en-GB"/>
        </w:rPr>
        <w:t xml:space="preserve">B&amp;NES Council – </w:t>
      </w:r>
      <w:hyperlink r:id="rId28" w:history="1">
        <w:r w:rsidRPr="00955351">
          <w:rPr>
            <w:rStyle w:val="Hyperlink"/>
            <w:rFonts w:ascii="Arial" w:eastAsia="Times New Roman" w:hAnsi="Arial" w:cs="Arial"/>
            <w:sz w:val="22"/>
            <w:lang w:val="en-US" w:eastAsia="en-GB"/>
          </w:rPr>
          <w:t xml:space="preserve">B&amp;NES Privacy Notice </w:t>
        </w:r>
      </w:hyperlink>
      <w:r w:rsidRPr="00955351">
        <w:rPr>
          <w:rFonts w:ascii="Arial" w:eastAsia="Times New Roman" w:hAnsi="Arial" w:cs="Arial"/>
          <w:sz w:val="22"/>
          <w:lang w:val="en-US" w:eastAsia="en-GB"/>
        </w:rPr>
        <w:fldChar w:fldCharType="begin"/>
      </w:r>
      <w:r w:rsidRPr="00955351">
        <w:rPr>
          <w:rFonts w:ascii="Arial" w:eastAsia="Times New Roman" w:hAnsi="Arial" w:cs="Arial"/>
          <w:sz w:val="22"/>
          <w:lang w:val="en-US" w:eastAsia="en-GB"/>
        </w:rPr>
        <w:instrText>HYPERLINK https://protect.checkpoint.com/v2/r06/___https://beta.bathnes.gov.uk/council-privacy-notices/public-health-privacy-notice___.ZXV3MjpoY3JnY2FyZWdyb3VwOmM6bzozYTY4NDdjMmE0YjJmY2I1ZjZjMjk2MTY0NmZiZjNiMzo3OjVlZDU6ODYwMWNlMzY3ZWM0MWEyOTQxZTFiNDI1MmI3MDNmMzY2ZTBkMzgxMWIzZWQ0ODgyMDQwMzM1M2NjMTI5ZTJjYjpwOlQ6Rg</w:instrText>
      </w:r>
      <w:r w:rsidRPr="00955351">
        <w:rPr>
          <w:rFonts w:ascii="Arial" w:eastAsia="Times New Roman" w:hAnsi="Arial" w:cs="Arial"/>
          <w:sz w:val="22"/>
          <w:lang w:val="en-US" w:eastAsia="en-GB"/>
        </w:rPr>
        <w:fldChar w:fldCharType="separate"/>
      </w:r>
    </w:p>
    <w:p w14:paraId="09631A23" w14:textId="3EF8F1DD" w:rsidR="00955351" w:rsidRPr="00955351" w:rsidRDefault="00955351" w:rsidP="00955351">
      <w:pPr>
        <w:spacing w:after="0" w:line="240" w:lineRule="auto"/>
        <w:rPr>
          <w:rFonts w:ascii="Arial" w:eastAsia="Times New Roman" w:hAnsi="Arial" w:cs="Arial"/>
          <w:color w:val="000000" w:themeColor="text1"/>
          <w:sz w:val="22"/>
          <w:lang w:eastAsia="en-GB"/>
        </w:rPr>
      </w:pPr>
      <w:r w:rsidRPr="00955351">
        <w:rPr>
          <w:rFonts w:ascii="Arial" w:hAnsi="Arial" w:cs="Arial"/>
          <w:sz w:val="22"/>
          <w:lang w:val="en-US" w:eastAsia="en-GB"/>
        </w:rPr>
        <w:fldChar w:fldCharType="end"/>
      </w:r>
    </w:p>
    <w:p w14:paraId="716BE73F" w14:textId="2E3C5F8B" w:rsidR="00CA4121" w:rsidRDefault="00596EC5" w:rsidP="000C2146">
      <w:pPr>
        <w:spacing w:after="0" w:line="240" w:lineRule="auto"/>
        <w:rPr>
          <w:rFonts w:ascii="Arial" w:hAnsi="Arial" w:cs="Arial"/>
          <w:lang w:eastAsia="en-GB"/>
        </w:rPr>
      </w:pPr>
      <w:r>
        <w:rPr>
          <w:rFonts w:ascii="Arial" w:hAnsi="Arial" w:cs="Arial"/>
          <w:lang w:eastAsia="en-GB"/>
        </w:rPr>
        <w:t>If you have any concerns regarding the processing of your data, please contact the National Child Measurement Programme team on 01872 322828.</w:t>
      </w:r>
    </w:p>
    <w:p w14:paraId="3AA5DF75" w14:textId="77777777" w:rsidR="00596EC5" w:rsidRPr="00955351" w:rsidRDefault="00596EC5" w:rsidP="000C2146">
      <w:pPr>
        <w:spacing w:after="0" w:line="240" w:lineRule="auto"/>
        <w:rPr>
          <w:rFonts w:ascii="Arial" w:eastAsia="Times New Roman" w:hAnsi="Arial" w:cs="Arial"/>
          <w:color w:val="000000" w:themeColor="text1"/>
          <w:sz w:val="22"/>
          <w:lang w:eastAsia="en-GB"/>
        </w:rPr>
      </w:pPr>
    </w:p>
    <w:p w14:paraId="53935259" w14:textId="77777777" w:rsidR="009927E6" w:rsidRPr="00955351" w:rsidRDefault="00596EC5" w:rsidP="00CA4121">
      <w:pPr>
        <w:spacing w:after="0" w:line="240" w:lineRule="auto"/>
        <w:rPr>
          <w:rFonts w:ascii="Arial" w:eastAsia="Times New Roman" w:hAnsi="Arial" w:cs="Arial"/>
          <w:color w:val="000000" w:themeColor="text1"/>
          <w:sz w:val="22"/>
          <w:lang w:eastAsia="en-GB"/>
        </w:rPr>
      </w:pPr>
      <w:r w:rsidRPr="00955351">
        <w:rPr>
          <w:rFonts w:ascii="Arial" w:eastAsia="Times New Roman" w:hAnsi="Arial" w:cs="Arial"/>
          <w:color w:val="000000" w:themeColor="text1"/>
          <w:sz w:val="22"/>
          <w:lang w:eastAsia="en-GB"/>
        </w:rPr>
        <w:t>Yours faithfully</w:t>
      </w:r>
      <w:r w:rsidRPr="00955351">
        <w:rPr>
          <w:rFonts w:ascii="Arial" w:eastAsia="Times New Roman" w:hAnsi="Arial" w:cs="Arial"/>
          <w:color w:val="000000"/>
          <w:sz w:val="22"/>
          <w:lang w:eastAsia="en-GB"/>
        </w:rPr>
        <w:tab/>
      </w:r>
      <w:r w:rsidRPr="00955351">
        <w:rPr>
          <w:rFonts w:ascii="Arial" w:eastAsia="Times New Roman" w:hAnsi="Arial" w:cs="Arial"/>
          <w:color w:val="000000"/>
          <w:sz w:val="22"/>
          <w:lang w:eastAsia="en-GB"/>
        </w:rPr>
        <w:tab/>
      </w:r>
      <w:r w:rsidRPr="00955351">
        <w:rPr>
          <w:rFonts w:ascii="Arial" w:eastAsia="Times New Roman" w:hAnsi="Arial" w:cs="Arial"/>
          <w:color w:val="000000"/>
          <w:sz w:val="22"/>
          <w:lang w:eastAsia="en-GB"/>
        </w:rPr>
        <w:tab/>
      </w:r>
    </w:p>
    <w:p w14:paraId="55CB00EA" w14:textId="77777777" w:rsidR="00726B6C" w:rsidRPr="00955351" w:rsidRDefault="00726B6C" w:rsidP="00EC0809">
      <w:pPr>
        <w:autoSpaceDE w:val="0"/>
        <w:autoSpaceDN w:val="0"/>
        <w:adjustRightInd w:val="0"/>
        <w:spacing w:after="0" w:line="240" w:lineRule="auto"/>
        <w:jc w:val="both"/>
        <w:rPr>
          <w:rFonts w:ascii="Arial" w:eastAsia="Times New Roman" w:hAnsi="Arial" w:cs="Arial"/>
          <w:color w:val="000000"/>
          <w:sz w:val="22"/>
          <w:lang w:eastAsia="en-GB"/>
        </w:rPr>
      </w:pPr>
    </w:p>
    <w:p w14:paraId="67EEF004" w14:textId="5C30AE5D" w:rsidR="00CA4121" w:rsidRPr="00955351" w:rsidRDefault="001E0C99" w:rsidP="001E0C99">
      <w:pPr>
        <w:autoSpaceDE w:val="0"/>
        <w:autoSpaceDN w:val="0"/>
        <w:adjustRightInd w:val="0"/>
        <w:spacing w:after="0" w:line="240" w:lineRule="auto"/>
        <w:ind w:firstLine="720"/>
        <w:jc w:val="both"/>
        <w:rPr>
          <w:rFonts w:ascii="Arial" w:eastAsia="Times New Roman" w:hAnsi="Arial" w:cs="Arial"/>
          <w:color w:val="000000"/>
          <w:sz w:val="22"/>
          <w:lang w:eastAsia="en-GB"/>
        </w:rPr>
      </w:pPr>
      <w:r>
        <w:rPr>
          <w:noProof/>
        </w:rPr>
        <w:drawing>
          <wp:inline distT="0" distB="0" distL="0" distR="0" wp14:anchorId="59CDF948" wp14:editId="4DE13013">
            <wp:extent cx="1417320" cy="480060"/>
            <wp:effectExtent l="0" t="0" r="11430" b="15240"/>
            <wp:docPr id="471154080" name="Picture 47115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417320" cy="480060"/>
                    </a:xfrm>
                    <a:prstGeom prst="rect">
                      <a:avLst/>
                    </a:prstGeom>
                    <a:noFill/>
                    <a:ln>
                      <a:noFill/>
                    </a:ln>
                  </pic:spPr>
                </pic:pic>
              </a:graphicData>
            </a:graphic>
          </wp:inline>
        </w:drawing>
      </w:r>
      <w:r>
        <w:rPr>
          <w:rFonts w:ascii="Arial" w:eastAsia="Times New Roman" w:hAnsi="Arial" w:cs="Arial"/>
          <w:color w:val="000000"/>
          <w:sz w:val="22"/>
          <w:lang w:eastAsia="en-GB"/>
        </w:rPr>
        <w:tab/>
      </w:r>
      <w:r>
        <w:rPr>
          <w:rFonts w:ascii="Arial" w:eastAsia="Times New Roman" w:hAnsi="Arial" w:cs="Arial"/>
          <w:color w:val="000000"/>
          <w:sz w:val="22"/>
          <w:lang w:eastAsia="en-GB"/>
        </w:rPr>
        <w:tab/>
      </w:r>
      <w:r w:rsidR="0029196A">
        <w:rPr>
          <w:rFonts w:ascii="Arial" w:eastAsia="Times New Roman" w:hAnsi="Arial" w:cs="Arial"/>
          <w:color w:val="000000"/>
          <w:sz w:val="22"/>
          <w:lang w:eastAsia="en-GB"/>
        </w:rPr>
        <w:t xml:space="preserve">    </w:t>
      </w:r>
      <w:r w:rsidR="0029196A" w:rsidRPr="0029196A">
        <w:rPr>
          <w:rFonts w:ascii="Arial" w:eastAsia="Times New Roman" w:hAnsi="Arial" w:cs="Arial"/>
          <w:noProof/>
          <w:szCs w:val="24"/>
          <w:lang w:val="en-US"/>
        </w:rPr>
        <w:drawing>
          <wp:inline distT="0" distB="0" distL="0" distR="0" wp14:anchorId="2425E292" wp14:editId="0D212FDD">
            <wp:extent cx="929640" cy="360045"/>
            <wp:effectExtent l="0" t="0" r="3810" b="1905"/>
            <wp:docPr id="9196472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47210" name="Picture 1" descr="A black text on a white background&#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29640" cy="360045"/>
                    </a:xfrm>
                    <a:prstGeom prst="rect">
                      <a:avLst/>
                    </a:prstGeom>
                    <a:noFill/>
                    <a:ln>
                      <a:noFill/>
                    </a:ln>
                  </pic:spPr>
                </pic:pic>
              </a:graphicData>
            </a:graphic>
          </wp:inline>
        </w:drawing>
      </w:r>
    </w:p>
    <w:p w14:paraId="01AEB0B6" w14:textId="295C3D0B" w:rsidR="00CA4121" w:rsidRPr="00955351" w:rsidRDefault="0029196A" w:rsidP="00EC0809">
      <w:pPr>
        <w:autoSpaceDE w:val="0"/>
        <w:autoSpaceDN w:val="0"/>
        <w:adjustRightInd w:val="0"/>
        <w:spacing w:after="0" w:line="240" w:lineRule="auto"/>
        <w:jc w:val="both"/>
        <w:rPr>
          <w:rFonts w:ascii="Arial" w:eastAsia="Times New Roman" w:hAnsi="Arial" w:cs="Arial"/>
          <w:color w:val="000000"/>
          <w:sz w:val="22"/>
          <w:lang w:eastAsia="en-GB"/>
        </w:rPr>
      </w:pPr>
      <w:r>
        <w:rPr>
          <w:rFonts w:ascii="Arial" w:eastAsia="Times New Roman" w:hAnsi="Arial" w:cs="Arial"/>
          <w:color w:val="000000"/>
          <w:sz w:val="22"/>
          <w:lang w:eastAsia="en-GB"/>
        </w:rPr>
        <w:tab/>
      </w:r>
    </w:p>
    <w:p w14:paraId="25BDF7D5" w14:textId="7199B362" w:rsidR="000C2146" w:rsidRPr="00955351" w:rsidRDefault="00596EC5" w:rsidP="00EC0809">
      <w:pPr>
        <w:autoSpaceDE w:val="0"/>
        <w:autoSpaceDN w:val="0"/>
        <w:adjustRightInd w:val="0"/>
        <w:spacing w:after="0" w:line="240" w:lineRule="auto"/>
        <w:jc w:val="both"/>
        <w:rPr>
          <w:rFonts w:ascii="Arial" w:eastAsia="Times New Roman" w:hAnsi="Arial" w:cs="Arial"/>
          <w:sz w:val="22"/>
          <w:lang w:eastAsia="en-GB"/>
        </w:rPr>
      </w:pPr>
      <w:r w:rsidRPr="00955351">
        <w:rPr>
          <w:rFonts w:ascii="Arial" w:eastAsia="Times New Roman" w:hAnsi="Arial" w:cs="Arial"/>
          <w:sz w:val="22"/>
          <w:lang w:eastAsia="en-GB"/>
        </w:rPr>
        <w:t>Becky Reynolds</w:t>
      </w:r>
      <w:r w:rsidRPr="00955351">
        <w:rPr>
          <w:rFonts w:ascii="Arial" w:eastAsia="Times New Roman" w:hAnsi="Arial" w:cs="Arial"/>
          <w:sz w:val="22"/>
          <w:lang w:eastAsia="en-GB"/>
        </w:rPr>
        <w:tab/>
        <w:t xml:space="preserve">                                        Val Scrase</w:t>
      </w:r>
    </w:p>
    <w:p w14:paraId="03D96553" w14:textId="77777777" w:rsidR="000C2146" w:rsidRPr="00955351" w:rsidRDefault="00596EC5" w:rsidP="00EC0809">
      <w:pPr>
        <w:autoSpaceDE w:val="0"/>
        <w:autoSpaceDN w:val="0"/>
        <w:adjustRightInd w:val="0"/>
        <w:spacing w:after="0" w:line="240" w:lineRule="auto"/>
        <w:jc w:val="both"/>
        <w:rPr>
          <w:rFonts w:ascii="Arial" w:eastAsia="Times New Roman" w:hAnsi="Arial" w:cs="Arial"/>
          <w:b/>
          <w:bCs/>
          <w:sz w:val="22"/>
          <w:lang w:eastAsia="en-GB"/>
        </w:rPr>
      </w:pPr>
      <w:r w:rsidRPr="00955351">
        <w:rPr>
          <w:rFonts w:ascii="Arial" w:eastAsia="Times New Roman" w:hAnsi="Arial" w:cs="Arial"/>
          <w:b/>
          <w:bCs/>
          <w:sz w:val="22"/>
          <w:lang w:eastAsia="en-GB"/>
        </w:rPr>
        <w:t xml:space="preserve">Director of Public Health </w:t>
      </w:r>
      <w:r w:rsidR="00B972D8" w:rsidRPr="00955351">
        <w:rPr>
          <w:rFonts w:ascii="Arial" w:eastAsia="Times New Roman" w:hAnsi="Arial" w:cs="Arial"/>
          <w:b/>
          <w:bCs/>
          <w:sz w:val="22"/>
          <w:lang w:eastAsia="en-GB"/>
        </w:rPr>
        <w:t xml:space="preserve">&amp; Prevention </w:t>
      </w:r>
      <w:r w:rsidRPr="00955351">
        <w:rPr>
          <w:rFonts w:ascii="Arial" w:eastAsia="Times New Roman" w:hAnsi="Arial" w:cs="Arial"/>
          <w:b/>
          <w:bCs/>
          <w:sz w:val="22"/>
          <w:lang w:eastAsia="en-GB"/>
        </w:rPr>
        <w:t xml:space="preserve">        </w:t>
      </w:r>
      <w:r w:rsidR="00CA4121" w:rsidRPr="00955351">
        <w:rPr>
          <w:rFonts w:ascii="Arial" w:eastAsia="Times New Roman" w:hAnsi="Arial" w:cs="Arial"/>
          <w:b/>
          <w:bCs/>
          <w:sz w:val="22"/>
          <w:lang w:eastAsia="en-GB"/>
        </w:rPr>
        <w:t xml:space="preserve"> </w:t>
      </w:r>
      <w:r w:rsidR="00472D60" w:rsidRPr="00955351">
        <w:rPr>
          <w:rFonts w:ascii="Arial" w:eastAsia="Times New Roman" w:hAnsi="Arial" w:cs="Arial"/>
          <w:b/>
          <w:bCs/>
          <w:sz w:val="22"/>
          <w:lang w:eastAsia="en-GB"/>
        </w:rPr>
        <w:t>Regional Director</w:t>
      </w:r>
    </w:p>
    <w:p w14:paraId="4610DB72" w14:textId="77777777" w:rsidR="00EC0809" w:rsidRPr="00955351" w:rsidRDefault="00596EC5" w:rsidP="00D04F38">
      <w:pPr>
        <w:autoSpaceDE w:val="0"/>
        <w:autoSpaceDN w:val="0"/>
        <w:adjustRightInd w:val="0"/>
        <w:spacing w:after="0" w:line="240" w:lineRule="auto"/>
        <w:jc w:val="both"/>
        <w:rPr>
          <w:rFonts w:ascii="Arial" w:eastAsia="Times New Roman" w:hAnsi="Arial" w:cs="Arial"/>
          <w:b/>
          <w:bCs/>
          <w:sz w:val="22"/>
          <w:lang w:eastAsia="en-GB"/>
        </w:rPr>
      </w:pPr>
      <w:r w:rsidRPr="00955351">
        <w:rPr>
          <w:rFonts w:ascii="Arial" w:eastAsia="Times New Roman" w:hAnsi="Arial" w:cs="Arial"/>
          <w:b/>
          <w:bCs/>
          <w:sz w:val="22"/>
          <w:lang w:eastAsia="en-GB"/>
        </w:rPr>
        <w:t xml:space="preserve">Bath and North East Somerset Council      </w:t>
      </w:r>
      <w:r w:rsidR="00CA4121" w:rsidRPr="00955351">
        <w:rPr>
          <w:rFonts w:ascii="Arial" w:eastAsia="Times New Roman" w:hAnsi="Arial" w:cs="Arial"/>
          <w:b/>
          <w:bCs/>
          <w:sz w:val="22"/>
          <w:lang w:eastAsia="en-GB"/>
        </w:rPr>
        <w:t xml:space="preserve"> </w:t>
      </w:r>
      <w:r w:rsidRPr="00955351">
        <w:rPr>
          <w:rFonts w:ascii="Arial" w:eastAsia="Times New Roman" w:hAnsi="Arial" w:cs="Arial"/>
          <w:b/>
          <w:bCs/>
          <w:sz w:val="22"/>
          <w:lang w:eastAsia="en-GB"/>
        </w:rPr>
        <w:t xml:space="preserve"> </w:t>
      </w:r>
      <w:r w:rsidR="00CA4121" w:rsidRPr="00955351">
        <w:rPr>
          <w:rFonts w:ascii="Arial" w:eastAsia="Times New Roman" w:hAnsi="Arial" w:cs="Arial"/>
          <w:b/>
          <w:bCs/>
          <w:sz w:val="22"/>
          <w:lang w:eastAsia="en-GB"/>
        </w:rPr>
        <w:t xml:space="preserve"> </w:t>
      </w:r>
      <w:r w:rsidRPr="00955351">
        <w:rPr>
          <w:rFonts w:ascii="Arial" w:eastAsia="Times New Roman" w:hAnsi="Arial" w:cs="Arial"/>
          <w:b/>
          <w:bCs/>
          <w:sz w:val="22"/>
          <w:lang w:eastAsia="en-GB"/>
        </w:rPr>
        <w:t>HCRG Care Group</w:t>
      </w:r>
    </w:p>
    <w:p w14:paraId="0FBF8A65" w14:textId="4C1EB426" w:rsidR="00CA4121" w:rsidRPr="00955351" w:rsidRDefault="00596EC5" w:rsidP="00D04F38">
      <w:pPr>
        <w:autoSpaceDE w:val="0"/>
        <w:autoSpaceDN w:val="0"/>
        <w:adjustRightInd w:val="0"/>
        <w:spacing w:after="0" w:line="240" w:lineRule="auto"/>
        <w:jc w:val="both"/>
        <w:rPr>
          <w:rFonts w:ascii="Arial" w:eastAsia="Times New Roman" w:hAnsi="Arial" w:cs="Arial"/>
          <w:b/>
          <w:bCs/>
          <w:sz w:val="22"/>
          <w:lang w:eastAsia="en-GB"/>
        </w:rPr>
      </w:pPr>
      <w:r w:rsidRPr="00955351">
        <w:rPr>
          <w:rFonts w:ascii="Arial" w:eastAsia="Times New Roman" w:hAnsi="Arial" w:cs="Arial"/>
          <w:b/>
          <w:bCs/>
          <w:sz w:val="22"/>
          <w:lang w:eastAsia="en-GB"/>
        </w:rPr>
        <w:tab/>
      </w:r>
      <w:r w:rsidRPr="00955351">
        <w:rPr>
          <w:rFonts w:ascii="Arial" w:eastAsia="Times New Roman" w:hAnsi="Arial" w:cs="Arial"/>
          <w:b/>
          <w:bCs/>
          <w:sz w:val="22"/>
          <w:lang w:eastAsia="en-GB"/>
        </w:rPr>
        <w:tab/>
      </w:r>
      <w:r w:rsidRPr="00955351">
        <w:rPr>
          <w:rFonts w:ascii="Arial" w:eastAsia="Times New Roman" w:hAnsi="Arial" w:cs="Arial"/>
          <w:b/>
          <w:bCs/>
          <w:sz w:val="22"/>
          <w:lang w:eastAsia="en-GB"/>
        </w:rPr>
        <w:tab/>
      </w:r>
      <w:r w:rsidRPr="00955351">
        <w:rPr>
          <w:rFonts w:ascii="Arial" w:eastAsia="Times New Roman" w:hAnsi="Arial" w:cs="Arial"/>
          <w:b/>
          <w:bCs/>
          <w:sz w:val="22"/>
          <w:lang w:eastAsia="en-GB"/>
        </w:rPr>
        <w:tab/>
      </w:r>
      <w:r w:rsidRPr="00955351">
        <w:rPr>
          <w:rFonts w:ascii="Arial" w:eastAsia="Times New Roman" w:hAnsi="Arial" w:cs="Arial"/>
          <w:b/>
          <w:bCs/>
          <w:sz w:val="22"/>
          <w:lang w:eastAsia="en-GB"/>
        </w:rPr>
        <w:tab/>
      </w:r>
      <w:r w:rsidRPr="00955351">
        <w:rPr>
          <w:rFonts w:ascii="Arial" w:eastAsia="Times New Roman" w:hAnsi="Arial" w:cs="Arial"/>
          <w:b/>
          <w:bCs/>
          <w:sz w:val="22"/>
          <w:lang w:eastAsia="en-GB"/>
        </w:rPr>
        <w:tab/>
        <w:t xml:space="preserve">     BSW Community Health Service</w:t>
      </w:r>
      <w:r w:rsidR="00B27733" w:rsidRPr="00955351">
        <w:rPr>
          <w:rFonts w:ascii="Arial" w:eastAsia="Times New Roman" w:hAnsi="Arial" w:cs="Arial"/>
          <w:b/>
          <w:bCs/>
          <w:sz w:val="22"/>
          <w:lang w:eastAsia="en-GB"/>
        </w:rPr>
        <w:t>s</w:t>
      </w:r>
    </w:p>
    <w:p w14:paraId="422D0056" w14:textId="77777777" w:rsidR="007358F9" w:rsidRPr="00955351" w:rsidRDefault="007358F9" w:rsidP="00472D60">
      <w:pPr>
        <w:spacing w:after="0" w:line="276" w:lineRule="auto"/>
        <w:rPr>
          <w:rFonts w:ascii="Arial" w:eastAsia="Times New Roman" w:hAnsi="Arial" w:cs="Arial"/>
          <w:b/>
          <w:bCs/>
          <w:color w:val="000000" w:themeColor="text1"/>
          <w:sz w:val="22"/>
          <w:lang w:eastAsia="en-GB"/>
        </w:rPr>
      </w:pPr>
    </w:p>
    <w:p w14:paraId="5372AD32" w14:textId="77777777" w:rsidR="00D04F38" w:rsidRPr="00955351" w:rsidRDefault="00D04F38" w:rsidP="00920E22">
      <w:pPr>
        <w:spacing w:after="0" w:line="276" w:lineRule="auto"/>
        <w:rPr>
          <w:rFonts w:ascii="Arial" w:eastAsia="Times New Roman" w:hAnsi="Arial" w:cs="Arial"/>
          <w:b/>
          <w:bCs/>
          <w:sz w:val="22"/>
          <w:lang w:eastAsia="en-GB"/>
        </w:rPr>
      </w:pPr>
    </w:p>
    <w:p w14:paraId="716B3BB7" w14:textId="77777777" w:rsidR="0080594B" w:rsidRPr="00955351" w:rsidRDefault="0080594B" w:rsidP="00920E22">
      <w:pPr>
        <w:spacing w:after="0" w:line="276" w:lineRule="auto"/>
        <w:rPr>
          <w:rFonts w:ascii="Arial" w:eastAsia="Times New Roman" w:hAnsi="Arial" w:cs="Arial"/>
          <w:b/>
          <w:bCs/>
          <w:sz w:val="22"/>
          <w:lang w:eastAsia="en-GB"/>
        </w:rPr>
      </w:pPr>
    </w:p>
    <w:p w14:paraId="1703646A" w14:textId="087A70BC" w:rsidR="00FE49BD" w:rsidRPr="00955351" w:rsidRDefault="00B56D68" w:rsidP="00DA2016">
      <w:pPr>
        <w:spacing w:after="0"/>
        <w:rPr>
          <w:rFonts w:ascii="Arial" w:hAnsi="Arial" w:cs="Arial"/>
          <w:color w:val="2F5496" w:themeColor="accent1" w:themeShade="BF"/>
          <w:sz w:val="22"/>
          <w:lang w:val="en-US" w:eastAsia="en-GB"/>
        </w:rPr>
      </w:pPr>
      <w:r w:rsidRPr="00955351">
        <w:rPr>
          <w:rFonts w:ascii="Arial" w:hAnsi="Arial" w:cs="Arial"/>
          <w:sz w:val="22"/>
          <w:lang w:eastAsia="en-GB"/>
        </w:rPr>
        <w:lastRenderedPageBreak/>
        <w:t xml:space="preserve"> </w:t>
      </w:r>
    </w:p>
    <w:sectPr w:rsidR="00FE49BD" w:rsidRPr="00955351" w:rsidSect="00955351">
      <w:headerReference w:type="default" r:id="rId32"/>
      <w:footerReference w:type="default" r:id="rId33"/>
      <w:pgSz w:w="11906" w:h="16838"/>
      <w:pgMar w:top="720" w:right="720" w:bottom="5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EBD8" w14:textId="77777777" w:rsidR="00E47FA8" w:rsidRDefault="00E47FA8">
      <w:pPr>
        <w:spacing w:after="0" w:line="240" w:lineRule="auto"/>
      </w:pPr>
      <w:r>
        <w:separator/>
      </w:r>
    </w:p>
  </w:endnote>
  <w:endnote w:type="continuationSeparator" w:id="0">
    <w:p w14:paraId="5511B2F6" w14:textId="77777777" w:rsidR="00E47FA8" w:rsidRDefault="00E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F984" w14:textId="77777777" w:rsidR="00C42D69" w:rsidRDefault="00596EC5" w:rsidP="00887483">
    <w:pPr>
      <w:spacing w:after="0"/>
      <w:jc w:val="center"/>
      <w:rPr>
        <w:rFonts w:ascii="Arial" w:hAnsi="Arial" w:cs="Arial"/>
        <w:sz w:val="14"/>
        <w:szCs w:val="14"/>
      </w:rPr>
    </w:pPr>
    <w:r>
      <w:rPr>
        <w:noProof/>
        <w:lang w:eastAsia="en-GB"/>
      </w:rPr>
      <w:drawing>
        <wp:anchor distT="0" distB="0" distL="114300" distR="114300" simplePos="0" relativeHeight="251657216" behindDoc="1" locked="0" layoutInCell="1" allowOverlap="1" wp14:anchorId="74FF1144" wp14:editId="78466492">
          <wp:simplePos x="0" y="0"/>
          <wp:positionH relativeFrom="margin">
            <wp:align>center</wp:align>
          </wp:positionH>
          <wp:positionV relativeFrom="paragraph">
            <wp:posOffset>-467995</wp:posOffset>
          </wp:positionV>
          <wp:extent cx="2589530" cy="447675"/>
          <wp:effectExtent l="0" t="0" r="1270" b="9525"/>
          <wp:wrapTopAndBottom/>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rcRect t="25443" b="24734"/>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r w:rsidR="00887483" w:rsidRPr="000A283D">
      <w:rPr>
        <w:rFonts w:ascii="Arial" w:hAnsi="Arial" w:cs="Arial"/>
        <w:sz w:val="14"/>
        <w:szCs w:val="14"/>
      </w:rPr>
      <w:t xml:space="preserve">HCRG Care </w:t>
    </w:r>
    <w:r w:rsidR="00A71081">
      <w:rPr>
        <w:rFonts w:ascii="Arial" w:hAnsi="Arial" w:cs="Arial"/>
        <w:sz w:val="14"/>
        <w:szCs w:val="14"/>
      </w:rPr>
      <w:t xml:space="preserve">Services </w:t>
    </w:r>
    <w:r w:rsidR="00887483" w:rsidRPr="000A283D">
      <w:rPr>
        <w:rFonts w:ascii="Arial" w:hAnsi="Arial" w:cs="Arial"/>
        <w:sz w:val="14"/>
        <w:szCs w:val="14"/>
      </w:rPr>
      <w:t xml:space="preserve">Ltd, </w:t>
    </w:r>
    <w:r>
      <w:rPr>
        <w:rFonts w:ascii="Arial" w:hAnsi="Arial" w:cs="Arial"/>
        <w:sz w:val="14"/>
        <w:szCs w:val="14"/>
      </w:rPr>
      <w:t xml:space="preserve">company number </w:t>
    </w:r>
    <w:r w:rsidR="00A71081">
      <w:rPr>
        <w:rFonts w:ascii="Arial" w:hAnsi="Arial" w:cs="Arial"/>
        <w:sz w:val="14"/>
        <w:szCs w:val="14"/>
      </w:rPr>
      <w:t>7557877</w:t>
    </w:r>
    <w:r w:rsidRPr="00C42D69">
      <w:rPr>
        <w:rFonts w:ascii="Arial" w:hAnsi="Arial" w:cs="Arial"/>
        <w:sz w:val="14"/>
        <w:szCs w:val="14"/>
      </w:rPr>
      <w:t xml:space="preserve"> </w:t>
    </w:r>
    <w:r>
      <w:rPr>
        <w:rFonts w:ascii="Arial" w:hAnsi="Arial" w:cs="Arial"/>
        <w:sz w:val="14"/>
        <w:szCs w:val="14"/>
      </w:rPr>
      <w:t>r</w:t>
    </w:r>
    <w:r w:rsidRPr="000A283D">
      <w:rPr>
        <w:rFonts w:ascii="Arial" w:hAnsi="Arial" w:cs="Arial"/>
        <w:sz w:val="14"/>
        <w:szCs w:val="14"/>
      </w:rPr>
      <w:t xml:space="preserve">egistered in England and Wales </w:t>
    </w:r>
    <w:r>
      <w:rPr>
        <w:rFonts w:ascii="Arial" w:hAnsi="Arial" w:cs="Arial"/>
        <w:sz w:val="14"/>
        <w:szCs w:val="14"/>
      </w:rPr>
      <w:t xml:space="preserve">at </w:t>
    </w:r>
    <w:r w:rsidR="00887483" w:rsidRPr="000A283D">
      <w:rPr>
        <w:rFonts w:ascii="Arial" w:hAnsi="Arial" w:cs="Arial"/>
        <w:sz w:val="14"/>
        <w:szCs w:val="14"/>
      </w:rPr>
      <w:t>The Heath Business and Technical Park, Runcorn, Cheshire WA7 4QX</w:t>
    </w:r>
  </w:p>
  <w:p w14:paraId="07FA18E5" w14:textId="77777777" w:rsidR="000A283D" w:rsidRDefault="00596EC5" w:rsidP="00887483">
    <w:pPr>
      <w:spacing w:after="0"/>
      <w:jc w:val="center"/>
      <w:rPr>
        <w:rFonts w:ascii="Arial" w:hAnsi="Arial" w:cs="Arial"/>
        <w:sz w:val="14"/>
        <w:szCs w:val="14"/>
      </w:rPr>
    </w:pPr>
    <w:r w:rsidRPr="000A283D">
      <w:rPr>
        <w:rFonts w:ascii="Arial" w:hAnsi="Arial" w:cs="Arial"/>
        <w:sz w:val="14"/>
        <w:szCs w:val="14"/>
      </w:rPr>
      <w:t>Send any correspondence to the address at the top of this letter</w:t>
    </w:r>
    <w:bookmarkStart w:id="0" w:name="_Hlk89170336"/>
    <w:bookmarkEnd w:id="0"/>
  </w:p>
  <w:p w14:paraId="2099B7C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1991" w14:textId="77777777" w:rsidR="00E47FA8" w:rsidRDefault="00E47FA8">
      <w:pPr>
        <w:spacing w:after="0" w:line="240" w:lineRule="auto"/>
      </w:pPr>
      <w:r>
        <w:separator/>
      </w:r>
    </w:p>
  </w:footnote>
  <w:footnote w:type="continuationSeparator" w:id="0">
    <w:p w14:paraId="1B26CFD8" w14:textId="77777777" w:rsidR="00E47FA8" w:rsidRDefault="00E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A90A" w14:textId="11469082" w:rsidR="000A283D" w:rsidRDefault="00596EC5">
    <w:pPr>
      <w:pStyle w:val="Header"/>
    </w:pPr>
    <w:r>
      <w:rPr>
        <w:noProof/>
      </w:rPr>
      <w:drawing>
        <wp:anchor distT="0" distB="0" distL="114300" distR="114300" simplePos="0" relativeHeight="251658240" behindDoc="0" locked="0" layoutInCell="1" allowOverlap="1" wp14:anchorId="432425C3" wp14:editId="6E9D666A">
          <wp:simplePos x="0" y="0"/>
          <wp:positionH relativeFrom="margin">
            <wp:posOffset>2171700</wp:posOffset>
          </wp:positionH>
          <wp:positionV relativeFrom="paragraph">
            <wp:posOffset>5715</wp:posOffset>
          </wp:positionV>
          <wp:extent cx="1358900" cy="744782"/>
          <wp:effectExtent l="0" t="0" r="0" b="0"/>
          <wp:wrapNone/>
          <wp:docPr id="2066877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77311"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744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C1B" w:rsidRPr="00E415AF">
      <w:rPr>
        <w:noProof/>
        <w:lang w:eastAsia="en-GB"/>
      </w:rPr>
      <w:drawing>
        <wp:inline distT="0" distB="0" distL="0" distR="0" wp14:anchorId="37803665" wp14:editId="4CB39AE8">
          <wp:extent cx="1892300" cy="812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rcRect l="18895" t="16534" b="18153"/>
                  <a:stretch>
                    <a:fillRect/>
                  </a:stretch>
                </pic:blipFill>
                <pic:spPr bwMode="auto">
                  <a:xfrm>
                    <a:off x="0" y="0"/>
                    <a:ext cx="1892300" cy="812800"/>
                  </a:xfrm>
                  <a:prstGeom prst="rect">
                    <a:avLst/>
                  </a:prstGeom>
                  <a:noFill/>
                  <a:ln>
                    <a:noFill/>
                  </a:ln>
                </pic:spPr>
              </pic:pic>
            </a:graphicData>
          </a:graphic>
        </wp:inline>
      </w:drawing>
    </w:r>
    <w:r>
      <w:rPr>
        <w:noProof/>
      </w:rPr>
      <w:t xml:space="preserve">                                                        </w:t>
    </w:r>
    <w:r>
      <w:rPr>
        <w:noProof/>
      </w:rPr>
      <w:drawing>
        <wp:inline distT="0" distB="0" distL="0" distR="0" wp14:anchorId="214A846F" wp14:editId="42C75B1C">
          <wp:extent cx="2234373" cy="679450"/>
          <wp:effectExtent l="0" t="0" r="0" b="6350"/>
          <wp:docPr id="786007655" name="Picture 786007655" descr="A group of colorful rectangular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07655" name="Picture 1" descr="A group of colorful rectangular sign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276117" cy="692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A4F"/>
    <w:multiLevelType w:val="hybridMultilevel"/>
    <w:tmpl w:val="4BCEB604"/>
    <w:lvl w:ilvl="0" w:tplc="C9542CDA">
      <w:start w:val="1"/>
      <w:numFmt w:val="bullet"/>
      <w:lvlText w:val=""/>
      <w:lvlJc w:val="left"/>
      <w:pPr>
        <w:ind w:left="720" w:hanging="360"/>
      </w:pPr>
      <w:rPr>
        <w:rFonts w:ascii="Symbol" w:hAnsi="Symbol" w:hint="default"/>
      </w:rPr>
    </w:lvl>
    <w:lvl w:ilvl="1" w:tplc="1FAC61D4" w:tentative="1">
      <w:start w:val="1"/>
      <w:numFmt w:val="bullet"/>
      <w:lvlText w:val="o"/>
      <w:lvlJc w:val="left"/>
      <w:pPr>
        <w:ind w:left="1440" w:hanging="360"/>
      </w:pPr>
      <w:rPr>
        <w:rFonts w:ascii="Courier New" w:hAnsi="Courier New" w:cs="Courier New" w:hint="default"/>
      </w:rPr>
    </w:lvl>
    <w:lvl w:ilvl="2" w:tplc="7E064262" w:tentative="1">
      <w:start w:val="1"/>
      <w:numFmt w:val="bullet"/>
      <w:lvlText w:val=""/>
      <w:lvlJc w:val="left"/>
      <w:pPr>
        <w:ind w:left="2160" w:hanging="360"/>
      </w:pPr>
      <w:rPr>
        <w:rFonts w:ascii="Wingdings" w:hAnsi="Wingdings" w:hint="default"/>
      </w:rPr>
    </w:lvl>
    <w:lvl w:ilvl="3" w:tplc="359E34BE" w:tentative="1">
      <w:start w:val="1"/>
      <w:numFmt w:val="bullet"/>
      <w:lvlText w:val=""/>
      <w:lvlJc w:val="left"/>
      <w:pPr>
        <w:ind w:left="2880" w:hanging="360"/>
      </w:pPr>
      <w:rPr>
        <w:rFonts w:ascii="Symbol" w:hAnsi="Symbol" w:hint="default"/>
      </w:rPr>
    </w:lvl>
    <w:lvl w:ilvl="4" w:tplc="E7A8A3D2" w:tentative="1">
      <w:start w:val="1"/>
      <w:numFmt w:val="bullet"/>
      <w:lvlText w:val="o"/>
      <w:lvlJc w:val="left"/>
      <w:pPr>
        <w:ind w:left="3600" w:hanging="360"/>
      </w:pPr>
      <w:rPr>
        <w:rFonts w:ascii="Courier New" w:hAnsi="Courier New" w:cs="Courier New" w:hint="default"/>
      </w:rPr>
    </w:lvl>
    <w:lvl w:ilvl="5" w:tplc="2210450E" w:tentative="1">
      <w:start w:val="1"/>
      <w:numFmt w:val="bullet"/>
      <w:lvlText w:val=""/>
      <w:lvlJc w:val="left"/>
      <w:pPr>
        <w:ind w:left="4320" w:hanging="360"/>
      </w:pPr>
      <w:rPr>
        <w:rFonts w:ascii="Wingdings" w:hAnsi="Wingdings" w:hint="default"/>
      </w:rPr>
    </w:lvl>
    <w:lvl w:ilvl="6" w:tplc="99F23D80" w:tentative="1">
      <w:start w:val="1"/>
      <w:numFmt w:val="bullet"/>
      <w:lvlText w:val=""/>
      <w:lvlJc w:val="left"/>
      <w:pPr>
        <w:ind w:left="5040" w:hanging="360"/>
      </w:pPr>
      <w:rPr>
        <w:rFonts w:ascii="Symbol" w:hAnsi="Symbol" w:hint="default"/>
      </w:rPr>
    </w:lvl>
    <w:lvl w:ilvl="7" w:tplc="DCE60F2C" w:tentative="1">
      <w:start w:val="1"/>
      <w:numFmt w:val="bullet"/>
      <w:lvlText w:val="o"/>
      <w:lvlJc w:val="left"/>
      <w:pPr>
        <w:ind w:left="5760" w:hanging="360"/>
      </w:pPr>
      <w:rPr>
        <w:rFonts w:ascii="Courier New" w:hAnsi="Courier New" w:cs="Courier New" w:hint="default"/>
      </w:rPr>
    </w:lvl>
    <w:lvl w:ilvl="8" w:tplc="70668F3E" w:tentative="1">
      <w:start w:val="1"/>
      <w:numFmt w:val="bullet"/>
      <w:lvlText w:val=""/>
      <w:lvlJc w:val="left"/>
      <w:pPr>
        <w:ind w:left="6480" w:hanging="360"/>
      </w:pPr>
      <w:rPr>
        <w:rFonts w:ascii="Wingdings" w:hAnsi="Wingdings" w:hint="default"/>
      </w:rPr>
    </w:lvl>
  </w:abstractNum>
  <w:abstractNum w:abstractNumId="1" w15:restartNumberingAfterBreak="0">
    <w:nsid w:val="02E2374B"/>
    <w:multiLevelType w:val="multilevel"/>
    <w:tmpl w:val="D5CC759C"/>
    <w:styleLink w:val="LFO2"/>
    <w:lvl w:ilvl="0">
      <w:numFmt w:val="bullet"/>
      <w:pStyle w:val="Bullet"/>
      <w:lvlText w:val=""/>
      <w:lvlJc w:val="left"/>
      <w:pPr>
        <w:ind w:left="360" w:hanging="360"/>
      </w:pPr>
      <w:rPr>
        <w:rFonts w:ascii="Symbol" w:hAnsi="Symbol"/>
        <w:sz w:val="22"/>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525ECB"/>
    <w:multiLevelType w:val="hybridMultilevel"/>
    <w:tmpl w:val="D80CF4B8"/>
    <w:lvl w:ilvl="0" w:tplc="9BC41532">
      <w:start w:val="1"/>
      <w:numFmt w:val="bullet"/>
      <w:lvlText w:val=""/>
      <w:lvlJc w:val="left"/>
      <w:pPr>
        <w:ind w:left="720" w:hanging="360"/>
      </w:pPr>
      <w:rPr>
        <w:rFonts w:ascii="Symbol" w:hAnsi="Symbol" w:hint="default"/>
      </w:rPr>
    </w:lvl>
    <w:lvl w:ilvl="1" w:tplc="92F09CB0" w:tentative="1">
      <w:start w:val="1"/>
      <w:numFmt w:val="bullet"/>
      <w:lvlText w:val="o"/>
      <w:lvlJc w:val="left"/>
      <w:pPr>
        <w:ind w:left="1440" w:hanging="360"/>
      </w:pPr>
      <w:rPr>
        <w:rFonts w:ascii="Courier New" w:hAnsi="Courier New" w:cs="Courier New" w:hint="default"/>
      </w:rPr>
    </w:lvl>
    <w:lvl w:ilvl="2" w:tplc="81503FD2" w:tentative="1">
      <w:start w:val="1"/>
      <w:numFmt w:val="bullet"/>
      <w:lvlText w:val=""/>
      <w:lvlJc w:val="left"/>
      <w:pPr>
        <w:ind w:left="2160" w:hanging="360"/>
      </w:pPr>
      <w:rPr>
        <w:rFonts w:ascii="Wingdings" w:hAnsi="Wingdings" w:hint="default"/>
      </w:rPr>
    </w:lvl>
    <w:lvl w:ilvl="3" w:tplc="DAA0C392" w:tentative="1">
      <w:start w:val="1"/>
      <w:numFmt w:val="bullet"/>
      <w:lvlText w:val=""/>
      <w:lvlJc w:val="left"/>
      <w:pPr>
        <w:ind w:left="2880" w:hanging="360"/>
      </w:pPr>
      <w:rPr>
        <w:rFonts w:ascii="Symbol" w:hAnsi="Symbol" w:hint="default"/>
      </w:rPr>
    </w:lvl>
    <w:lvl w:ilvl="4" w:tplc="367A52DA" w:tentative="1">
      <w:start w:val="1"/>
      <w:numFmt w:val="bullet"/>
      <w:lvlText w:val="o"/>
      <w:lvlJc w:val="left"/>
      <w:pPr>
        <w:ind w:left="3600" w:hanging="360"/>
      </w:pPr>
      <w:rPr>
        <w:rFonts w:ascii="Courier New" w:hAnsi="Courier New" w:cs="Courier New" w:hint="default"/>
      </w:rPr>
    </w:lvl>
    <w:lvl w:ilvl="5" w:tplc="F02A0BD4" w:tentative="1">
      <w:start w:val="1"/>
      <w:numFmt w:val="bullet"/>
      <w:lvlText w:val=""/>
      <w:lvlJc w:val="left"/>
      <w:pPr>
        <w:ind w:left="4320" w:hanging="360"/>
      </w:pPr>
      <w:rPr>
        <w:rFonts w:ascii="Wingdings" w:hAnsi="Wingdings" w:hint="default"/>
      </w:rPr>
    </w:lvl>
    <w:lvl w:ilvl="6" w:tplc="07DA780A" w:tentative="1">
      <w:start w:val="1"/>
      <w:numFmt w:val="bullet"/>
      <w:lvlText w:val=""/>
      <w:lvlJc w:val="left"/>
      <w:pPr>
        <w:ind w:left="5040" w:hanging="360"/>
      </w:pPr>
      <w:rPr>
        <w:rFonts w:ascii="Symbol" w:hAnsi="Symbol" w:hint="default"/>
      </w:rPr>
    </w:lvl>
    <w:lvl w:ilvl="7" w:tplc="9E327AAE" w:tentative="1">
      <w:start w:val="1"/>
      <w:numFmt w:val="bullet"/>
      <w:lvlText w:val="o"/>
      <w:lvlJc w:val="left"/>
      <w:pPr>
        <w:ind w:left="5760" w:hanging="360"/>
      </w:pPr>
      <w:rPr>
        <w:rFonts w:ascii="Courier New" w:hAnsi="Courier New" w:cs="Courier New" w:hint="default"/>
      </w:rPr>
    </w:lvl>
    <w:lvl w:ilvl="8" w:tplc="F4ECA820" w:tentative="1">
      <w:start w:val="1"/>
      <w:numFmt w:val="bullet"/>
      <w:lvlText w:val=""/>
      <w:lvlJc w:val="left"/>
      <w:pPr>
        <w:ind w:left="6480" w:hanging="360"/>
      </w:pPr>
      <w:rPr>
        <w:rFonts w:ascii="Wingdings" w:hAnsi="Wingdings" w:hint="default"/>
      </w:rPr>
    </w:lvl>
  </w:abstractNum>
  <w:abstractNum w:abstractNumId="3" w15:restartNumberingAfterBreak="0">
    <w:nsid w:val="0CD216B5"/>
    <w:multiLevelType w:val="hybridMultilevel"/>
    <w:tmpl w:val="BB2E4D18"/>
    <w:lvl w:ilvl="0" w:tplc="E64C8764">
      <w:start w:val="1"/>
      <w:numFmt w:val="bullet"/>
      <w:lvlText w:val=""/>
      <w:lvlJc w:val="left"/>
      <w:pPr>
        <w:ind w:left="720" w:hanging="360"/>
      </w:pPr>
      <w:rPr>
        <w:rFonts w:ascii="Symbol" w:hAnsi="Symbol" w:hint="default"/>
      </w:rPr>
    </w:lvl>
    <w:lvl w:ilvl="1" w:tplc="AFB6547C" w:tentative="1">
      <w:start w:val="1"/>
      <w:numFmt w:val="bullet"/>
      <w:lvlText w:val="o"/>
      <w:lvlJc w:val="left"/>
      <w:pPr>
        <w:ind w:left="1440" w:hanging="360"/>
      </w:pPr>
      <w:rPr>
        <w:rFonts w:ascii="Courier New" w:hAnsi="Courier New" w:cs="Courier New" w:hint="default"/>
      </w:rPr>
    </w:lvl>
    <w:lvl w:ilvl="2" w:tplc="AAD43044" w:tentative="1">
      <w:start w:val="1"/>
      <w:numFmt w:val="bullet"/>
      <w:lvlText w:val=""/>
      <w:lvlJc w:val="left"/>
      <w:pPr>
        <w:ind w:left="2160" w:hanging="360"/>
      </w:pPr>
      <w:rPr>
        <w:rFonts w:ascii="Wingdings" w:hAnsi="Wingdings" w:hint="default"/>
      </w:rPr>
    </w:lvl>
    <w:lvl w:ilvl="3" w:tplc="E77C0FBA" w:tentative="1">
      <w:start w:val="1"/>
      <w:numFmt w:val="bullet"/>
      <w:lvlText w:val=""/>
      <w:lvlJc w:val="left"/>
      <w:pPr>
        <w:ind w:left="2880" w:hanging="360"/>
      </w:pPr>
      <w:rPr>
        <w:rFonts w:ascii="Symbol" w:hAnsi="Symbol" w:hint="default"/>
      </w:rPr>
    </w:lvl>
    <w:lvl w:ilvl="4" w:tplc="902A35AA" w:tentative="1">
      <w:start w:val="1"/>
      <w:numFmt w:val="bullet"/>
      <w:lvlText w:val="o"/>
      <w:lvlJc w:val="left"/>
      <w:pPr>
        <w:ind w:left="3600" w:hanging="360"/>
      </w:pPr>
      <w:rPr>
        <w:rFonts w:ascii="Courier New" w:hAnsi="Courier New" w:cs="Courier New" w:hint="default"/>
      </w:rPr>
    </w:lvl>
    <w:lvl w:ilvl="5" w:tplc="474E1084" w:tentative="1">
      <w:start w:val="1"/>
      <w:numFmt w:val="bullet"/>
      <w:lvlText w:val=""/>
      <w:lvlJc w:val="left"/>
      <w:pPr>
        <w:ind w:left="4320" w:hanging="360"/>
      </w:pPr>
      <w:rPr>
        <w:rFonts w:ascii="Wingdings" w:hAnsi="Wingdings" w:hint="default"/>
      </w:rPr>
    </w:lvl>
    <w:lvl w:ilvl="6" w:tplc="D4A2F23E" w:tentative="1">
      <w:start w:val="1"/>
      <w:numFmt w:val="bullet"/>
      <w:lvlText w:val=""/>
      <w:lvlJc w:val="left"/>
      <w:pPr>
        <w:ind w:left="5040" w:hanging="360"/>
      </w:pPr>
      <w:rPr>
        <w:rFonts w:ascii="Symbol" w:hAnsi="Symbol" w:hint="default"/>
      </w:rPr>
    </w:lvl>
    <w:lvl w:ilvl="7" w:tplc="CC88F6CE" w:tentative="1">
      <w:start w:val="1"/>
      <w:numFmt w:val="bullet"/>
      <w:lvlText w:val="o"/>
      <w:lvlJc w:val="left"/>
      <w:pPr>
        <w:ind w:left="5760" w:hanging="360"/>
      </w:pPr>
      <w:rPr>
        <w:rFonts w:ascii="Courier New" w:hAnsi="Courier New" w:cs="Courier New" w:hint="default"/>
      </w:rPr>
    </w:lvl>
    <w:lvl w:ilvl="8" w:tplc="CD248FB0" w:tentative="1">
      <w:start w:val="1"/>
      <w:numFmt w:val="bullet"/>
      <w:lvlText w:val=""/>
      <w:lvlJc w:val="left"/>
      <w:pPr>
        <w:ind w:left="6480" w:hanging="360"/>
      </w:pPr>
      <w:rPr>
        <w:rFonts w:ascii="Wingdings" w:hAnsi="Wingdings" w:hint="default"/>
      </w:rPr>
    </w:lvl>
  </w:abstractNum>
  <w:abstractNum w:abstractNumId="4" w15:restartNumberingAfterBreak="0">
    <w:nsid w:val="124E6ABF"/>
    <w:multiLevelType w:val="hybridMultilevel"/>
    <w:tmpl w:val="D9CAABCC"/>
    <w:lvl w:ilvl="0" w:tplc="102E0076">
      <w:start w:val="1"/>
      <w:numFmt w:val="bullet"/>
      <w:lvlText w:val=""/>
      <w:lvlJc w:val="left"/>
      <w:pPr>
        <w:ind w:left="720" w:hanging="360"/>
      </w:pPr>
      <w:rPr>
        <w:rFonts w:ascii="Symbol" w:hAnsi="Symbol" w:hint="default"/>
      </w:rPr>
    </w:lvl>
    <w:lvl w:ilvl="1" w:tplc="1E400710" w:tentative="1">
      <w:start w:val="1"/>
      <w:numFmt w:val="bullet"/>
      <w:lvlText w:val="o"/>
      <w:lvlJc w:val="left"/>
      <w:pPr>
        <w:ind w:left="1440" w:hanging="360"/>
      </w:pPr>
      <w:rPr>
        <w:rFonts w:ascii="Courier New" w:hAnsi="Courier New" w:cs="Courier New" w:hint="default"/>
      </w:rPr>
    </w:lvl>
    <w:lvl w:ilvl="2" w:tplc="68A8968C" w:tentative="1">
      <w:start w:val="1"/>
      <w:numFmt w:val="bullet"/>
      <w:lvlText w:val=""/>
      <w:lvlJc w:val="left"/>
      <w:pPr>
        <w:ind w:left="2160" w:hanging="360"/>
      </w:pPr>
      <w:rPr>
        <w:rFonts w:ascii="Wingdings" w:hAnsi="Wingdings" w:hint="default"/>
      </w:rPr>
    </w:lvl>
    <w:lvl w:ilvl="3" w:tplc="03842122" w:tentative="1">
      <w:start w:val="1"/>
      <w:numFmt w:val="bullet"/>
      <w:lvlText w:val=""/>
      <w:lvlJc w:val="left"/>
      <w:pPr>
        <w:ind w:left="2880" w:hanging="360"/>
      </w:pPr>
      <w:rPr>
        <w:rFonts w:ascii="Symbol" w:hAnsi="Symbol" w:hint="default"/>
      </w:rPr>
    </w:lvl>
    <w:lvl w:ilvl="4" w:tplc="866EA4E6" w:tentative="1">
      <w:start w:val="1"/>
      <w:numFmt w:val="bullet"/>
      <w:lvlText w:val="o"/>
      <w:lvlJc w:val="left"/>
      <w:pPr>
        <w:ind w:left="3600" w:hanging="360"/>
      </w:pPr>
      <w:rPr>
        <w:rFonts w:ascii="Courier New" w:hAnsi="Courier New" w:cs="Courier New" w:hint="default"/>
      </w:rPr>
    </w:lvl>
    <w:lvl w:ilvl="5" w:tplc="A0D222F4" w:tentative="1">
      <w:start w:val="1"/>
      <w:numFmt w:val="bullet"/>
      <w:lvlText w:val=""/>
      <w:lvlJc w:val="left"/>
      <w:pPr>
        <w:ind w:left="4320" w:hanging="360"/>
      </w:pPr>
      <w:rPr>
        <w:rFonts w:ascii="Wingdings" w:hAnsi="Wingdings" w:hint="default"/>
      </w:rPr>
    </w:lvl>
    <w:lvl w:ilvl="6" w:tplc="62D63484" w:tentative="1">
      <w:start w:val="1"/>
      <w:numFmt w:val="bullet"/>
      <w:lvlText w:val=""/>
      <w:lvlJc w:val="left"/>
      <w:pPr>
        <w:ind w:left="5040" w:hanging="360"/>
      </w:pPr>
      <w:rPr>
        <w:rFonts w:ascii="Symbol" w:hAnsi="Symbol" w:hint="default"/>
      </w:rPr>
    </w:lvl>
    <w:lvl w:ilvl="7" w:tplc="351C0080" w:tentative="1">
      <w:start w:val="1"/>
      <w:numFmt w:val="bullet"/>
      <w:lvlText w:val="o"/>
      <w:lvlJc w:val="left"/>
      <w:pPr>
        <w:ind w:left="5760" w:hanging="360"/>
      </w:pPr>
      <w:rPr>
        <w:rFonts w:ascii="Courier New" w:hAnsi="Courier New" w:cs="Courier New" w:hint="default"/>
      </w:rPr>
    </w:lvl>
    <w:lvl w:ilvl="8" w:tplc="92322F60" w:tentative="1">
      <w:start w:val="1"/>
      <w:numFmt w:val="bullet"/>
      <w:lvlText w:val=""/>
      <w:lvlJc w:val="left"/>
      <w:pPr>
        <w:ind w:left="6480" w:hanging="360"/>
      </w:pPr>
      <w:rPr>
        <w:rFonts w:ascii="Wingdings" w:hAnsi="Wingdings" w:hint="default"/>
      </w:rPr>
    </w:lvl>
  </w:abstractNum>
  <w:abstractNum w:abstractNumId="5" w15:restartNumberingAfterBreak="0">
    <w:nsid w:val="40C16BDD"/>
    <w:multiLevelType w:val="hybridMultilevel"/>
    <w:tmpl w:val="B6FC89FA"/>
    <w:lvl w:ilvl="0" w:tplc="2DB26394">
      <w:start w:val="1"/>
      <w:numFmt w:val="bullet"/>
      <w:lvlText w:val=""/>
      <w:lvlJc w:val="left"/>
      <w:pPr>
        <w:ind w:left="720" w:hanging="360"/>
      </w:pPr>
      <w:rPr>
        <w:rFonts w:ascii="Symbol" w:hAnsi="Symbol" w:hint="default"/>
      </w:rPr>
    </w:lvl>
    <w:lvl w:ilvl="1" w:tplc="7ACC8192" w:tentative="1">
      <w:start w:val="1"/>
      <w:numFmt w:val="bullet"/>
      <w:lvlText w:val="o"/>
      <w:lvlJc w:val="left"/>
      <w:pPr>
        <w:ind w:left="1440" w:hanging="360"/>
      </w:pPr>
      <w:rPr>
        <w:rFonts w:ascii="Courier New" w:hAnsi="Courier New" w:cs="Courier New" w:hint="default"/>
      </w:rPr>
    </w:lvl>
    <w:lvl w:ilvl="2" w:tplc="5F247760" w:tentative="1">
      <w:start w:val="1"/>
      <w:numFmt w:val="bullet"/>
      <w:lvlText w:val=""/>
      <w:lvlJc w:val="left"/>
      <w:pPr>
        <w:ind w:left="2160" w:hanging="360"/>
      </w:pPr>
      <w:rPr>
        <w:rFonts w:ascii="Wingdings" w:hAnsi="Wingdings" w:hint="default"/>
      </w:rPr>
    </w:lvl>
    <w:lvl w:ilvl="3" w:tplc="3D6A9BEE" w:tentative="1">
      <w:start w:val="1"/>
      <w:numFmt w:val="bullet"/>
      <w:lvlText w:val=""/>
      <w:lvlJc w:val="left"/>
      <w:pPr>
        <w:ind w:left="2880" w:hanging="360"/>
      </w:pPr>
      <w:rPr>
        <w:rFonts w:ascii="Symbol" w:hAnsi="Symbol" w:hint="default"/>
      </w:rPr>
    </w:lvl>
    <w:lvl w:ilvl="4" w:tplc="9326C32E" w:tentative="1">
      <w:start w:val="1"/>
      <w:numFmt w:val="bullet"/>
      <w:lvlText w:val="o"/>
      <w:lvlJc w:val="left"/>
      <w:pPr>
        <w:ind w:left="3600" w:hanging="360"/>
      </w:pPr>
      <w:rPr>
        <w:rFonts w:ascii="Courier New" w:hAnsi="Courier New" w:cs="Courier New" w:hint="default"/>
      </w:rPr>
    </w:lvl>
    <w:lvl w:ilvl="5" w:tplc="508C7066" w:tentative="1">
      <w:start w:val="1"/>
      <w:numFmt w:val="bullet"/>
      <w:lvlText w:val=""/>
      <w:lvlJc w:val="left"/>
      <w:pPr>
        <w:ind w:left="4320" w:hanging="360"/>
      </w:pPr>
      <w:rPr>
        <w:rFonts w:ascii="Wingdings" w:hAnsi="Wingdings" w:hint="default"/>
      </w:rPr>
    </w:lvl>
    <w:lvl w:ilvl="6" w:tplc="98C07682" w:tentative="1">
      <w:start w:val="1"/>
      <w:numFmt w:val="bullet"/>
      <w:lvlText w:val=""/>
      <w:lvlJc w:val="left"/>
      <w:pPr>
        <w:ind w:left="5040" w:hanging="360"/>
      </w:pPr>
      <w:rPr>
        <w:rFonts w:ascii="Symbol" w:hAnsi="Symbol" w:hint="default"/>
      </w:rPr>
    </w:lvl>
    <w:lvl w:ilvl="7" w:tplc="BA56FE0E" w:tentative="1">
      <w:start w:val="1"/>
      <w:numFmt w:val="bullet"/>
      <w:lvlText w:val="o"/>
      <w:lvlJc w:val="left"/>
      <w:pPr>
        <w:ind w:left="5760" w:hanging="360"/>
      </w:pPr>
      <w:rPr>
        <w:rFonts w:ascii="Courier New" w:hAnsi="Courier New" w:cs="Courier New" w:hint="default"/>
      </w:rPr>
    </w:lvl>
    <w:lvl w:ilvl="8" w:tplc="26CA7784" w:tentative="1">
      <w:start w:val="1"/>
      <w:numFmt w:val="bullet"/>
      <w:lvlText w:val=""/>
      <w:lvlJc w:val="left"/>
      <w:pPr>
        <w:ind w:left="6480" w:hanging="360"/>
      </w:pPr>
      <w:rPr>
        <w:rFonts w:ascii="Wingdings" w:hAnsi="Wingdings" w:hint="default"/>
      </w:rPr>
    </w:lvl>
  </w:abstractNum>
  <w:abstractNum w:abstractNumId="6" w15:restartNumberingAfterBreak="0">
    <w:nsid w:val="456339D8"/>
    <w:multiLevelType w:val="hybridMultilevel"/>
    <w:tmpl w:val="9632810C"/>
    <w:lvl w:ilvl="0" w:tplc="F8461F5C">
      <w:start w:val="1"/>
      <w:numFmt w:val="bullet"/>
      <w:lvlText w:val=""/>
      <w:lvlJc w:val="left"/>
      <w:pPr>
        <w:ind w:left="720" w:hanging="360"/>
      </w:pPr>
      <w:rPr>
        <w:rFonts w:ascii="Symbol" w:hAnsi="Symbol" w:hint="default"/>
      </w:rPr>
    </w:lvl>
    <w:lvl w:ilvl="1" w:tplc="69D6BD50" w:tentative="1">
      <w:start w:val="1"/>
      <w:numFmt w:val="bullet"/>
      <w:lvlText w:val="o"/>
      <w:lvlJc w:val="left"/>
      <w:pPr>
        <w:ind w:left="1440" w:hanging="360"/>
      </w:pPr>
      <w:rPr>
        <w:rFonts w:ascii="Courier New" w:hAnsi="Courier New" w:cs="Courier New" w:hint="default"/>
      </w:rPr>
    </w:lvl>
    <w:lvl w:ilvl="2" w:tplc="43489D8E" w:tentative="1">
      <w:start w:val="1"/>
      <w:numFmt w:val="bullet"/>
      <w:lvlText w:val=""/>
      <w:lvlJc w:val="left"/>
      <w:pPr>
        <w:ind w:left="2160" w:hanging="360"/>
      </w:pPr>
      <w:rPr>
        <w:rFonts w:ascii="Wingdings" w:hAnsi="Wingdings" w:hint="default"/>
      </w:rPr>
    </w:lvl>
    <w:lvl w:ilvl="3" w:tplc="DC8C80BA" w:tentative="1">
      <w:start w:val="1"/>
      <w:numFmt w:val="bullet"/>
      <w:lvlText w:val=""/>
      <w:lvlJc w:val="left"/>
      <w:pPr>
        <w:ind w:left="2880" w:hanging="360"/>
      </w:pPr>
      <w:rPr>
        <w:rFonts w:ascii="Symbol" w:hAnsi="Symbol" w:hint="default"/>
      </w:rPr>
    </w:lvl>
    <w:lvl w:ilvl="4" w:tplc="DD045F56" w:tentative="1">
      <w:start w:val="1"/>
      <w:numFmt w:val="bullet"/>
      <w:lvlText w:val="o"/>
      <w:lvlJc w:val="left"/>
      <w:pPr>
        <w:ind w:left="3600" w:hanging="360"/>
      </w:pPr>
      <w:rPr>
        <w:rFonts w:ascii="Courier New" w:hAnsi="Courier New" w:cs="Courier New" w:hint="default"/>
      </w:rPr>
    </w:lvl>
    <w:lvl w:ilvl="5" w:tplc="FACC14A6" w:tentative="1">
      <w:start w:val="1"/>
      <w:numFmt w:val="bullet"/>
      <w:lvlText w:val=""/>
      <w:lvlJc w:val="left"/>
      <w:pPr>
        <w:ind w:left="4320" w:hanging="360"/>
      </w:pPr>
      <w:rPr>
        <w:rFonts w:ascii="Wingdings" w:hAnsi="Wingdings" w:hint="default"/>
      </w:rPr>
    </w:lvl>
    <w:lvl w:ilvl="6" w:tplc="ACE2E364" w:tentative="1">
      <w:start w:val="1"/>
      <w:numFmt w:val="bullet"/>
      <w:lvlText w:val=""/>
      <w:lvlJc w:val="left"/>
      <w:pPr>
        <w:ind w:left="5040" w:hanging="360"/>
      </w:pPr>
      <w:rPr>
        <w:rFonts w:ascii="Symbol" w:hAnsi="Symbol" w:hint="default"/>
      </w:rPr>
    </w:lvl>
    <w:lvl w:ilvl="7" w:tplc="1584BE5E" w:tentative="1">
      <w:start w:val="1"/>
      <w:numFmt w:val="bullet"/>
      <w:lvlText w:val="o"/>
      <w:lvlJc w:val="left"/>
      <w:pPr>
        <w:ind w:left="5760" w:hanging="360"/>
      </w:pPr>
      <w:rPr>
        <w:rFonts w:ascii="Courier New" w:hAnsi="Courier New" w:cs="Courier New" w:hint="default"/>
      </w:rPr>
    </w:lvl>
    <w:lvl w:ilvl="8" w:tplc="C65A10F0" w:tentative="1">
      <w:start w:val="1"/>
      <w:numFmt w:val="bullet"/>
      <w:lvlText w:val=""/>
      <w:lvlJc w:val="left"/>
      <w:pPr>
        <w:ind w:left="6480" w:hanging="360"/>
      </w:pPr>
      <w:rPr>
        <w:rFonts w:ascii="Wingdings" w:hAnsi="Wingdings" w:hint="default"/>
      </w:rPr>
    </w:lvl>
  </w:abstractNum>
  <w:abstractNum w:abstractNumId="7" w15:restartNumberingAfterBreak="0">
    <w:nsid w:val="4A7B1393"/>
    <w:multiLevelType w:val="hybridMultilevel"/>
    <w:tmpl w:val="D95E9172"/>
    <w:lvl w:ilvl="0" w:tplc="91FC1ADC">
      <w:start w:val="1"/>
      <w:numFmt w:val="bullet"/>
      <w:lvlText w:val=""/>
      <w:lvlJc w:val="left"/>
      <w:pPr>
        <w:ind w:left="360" w:hanging="360"/>
      </w:pPr>
      <w:rPr>
        <w:rFonts w:ascii="Symbol" w:hAnsi="Symbol" w:hint="default"/>
        <w:color w:val="auto"/>
      </w:rPr>
    </w:lvl>
    <w:lvl w:ilvl="1" w:tplc="CC660930" w:tentative="1">
      <w:start w:val="1"/>
      <w:numFmt w:val="bullet"/>
      <w:lvlText w:val="o"/>
      <w:lvlJc w:val="left"/>
      <w:pPr>
        <w:ind w:left="1080" w:hanging="360"/>
      </w:pPr>
      <w:rPr>
        <w:rFonts w:ascii="Courier New" w:hAnsi="Courier New" w:cs="Courier New" w:hint="default"/>
      </w:rPr>
    </w:lvl>
    <w:lvl w:ilvl="2" w:tplc="B4EA0B7E" w:tentative="1">
      <w:start w:val="1"/>
      <w:numFmt w:val="bullet"/>
      <w:lvlText w:val=""/>
      <w:lvlJc w:val="left"/>
      <w:pPr>
        <w:ind w:left="1800" w:hanging="360"/>
      </w:pPr>
      <w:rPr>
        <w:rFonts w:ascii="Wingdings" w:hAnsi="Wingdings" w:hint="default"/>
      </w:rPr>
    </w:lvl>
    <w:lvl w:ilvl="3" w:tplc="41467B18" w:tentative="1">
      <w:start w:val="1"/>
      <w:numFmt w:val="bullet"/>
      <w:lvlText w:val=""/>
      <w:lvlJc w:val="left"/>
      <w:pPr>
        <w:ind w:left="2520" w:hanging="360"/>
      </w:pPr>
      <w:rPr>
        <w:rFonts w:ascii="Symbol" w:hAnsi="Symbol" w:hint="default"/>
      </w:rPr>
    </w:lvl>
    <w:lvl w:ilvl="4" w:tplc="BB7ACD90" w:tentative="1">
      <w:start w:val="1"/>
      <w:numFmt w:val="bullet"/>
      <w:lvlText w:val="o"/>
      <w:lvlJc w:val="left"/>
      <w:pPr>
        <w:ind w:left="3240" w:hanging="360"/>
      </w:pPr>
      <w:rPr>
        <w:rFonts w:ascii="Courier New" w:hAnsi="Courier New" w:cs="Courier New" w:hint="default"/>
      </w:rPr>
    </w:lvl>
    <w:lvl w:ilvl="5" w:tplc="CB32E344" w:tentative="1">
      <w:start w:val="1"/>
      <w:numFmt w:val="bullet"/>
      <w:lvlText w:val=""/>
      <w:lvlJc w:val="left"/>
      <w:pPr>
        <w:ind w:left="3960" w:hanging="360"/>
      </w:pPr>
      <w:rPr>
        <w:rFonts w:ascii="Wingdings" w:hAnsi="Wingdings" w:hint="default"/>
      </w:rPr>
    </w:lvl>
    <w:lvl w:ilvl="6" w:tplc="245C5916" w:tentative="1">
      <w:start w:val="1"/>
      <w:numFmt w:val="bullet"/>
      <w:lvlText w:val=""/>
      <w:lvlJc w:val="left"/>
      <w:pPr>
        <w:ind w:left="4680" w:hanging="360"/>
      </w:pPr>
      <w:rPr>
        <w:rFonts w:ascii="Symbol" w:hAnsi="Symbol" w:hint="default"/>
      </w:rPr>
    </w:lvl>
    <w:lvl w:ilvl="7" w:tplc="20B04500" w:tentative="1">
      <w:start w:val="1"/>
      <w:numFmt w:val="bullet"/>
      <w:lvlText w:val="o"/>
      <w:lvlJc w:val="left"/>
      <w:pPr>
        <w:ind w:left="5400" w:hanging="360"/>
      </w:pPr>
      <w:rPr>
        <w:rFonts w:ascii="Courier New" w:hAnsi="Courier New" w:cs="Courier New" w:hint="default"/>
      </w:rPr>
    </w:lvl>
    <w:lvl w:ilvl="8" w:tplc="6F6852AC" w:tentative="1">
      <w:start w:val="1"/>
      <w:numFmt w:val="bullet"/>
      <w:lvlText w:val=""/>
      <w:lvlJc w:val="left"/>
      <w:pPr>
        <w:ind w:left="6120" w:hanging="360"/>
      </w:pPr>
      <w:rPr>
        <w:rFonts w:ascii="Wingdings" w:hAnsi="Wingdings" w:hint="default"/>
      </w:rPr>
    </w:lvl>
  </w:abstractNum>
  <w:abstractNum w:abstractNumId="8" w15:restartNumberingAfterBreak="0">
    <w:nsid w:val="70D57062"/>
    <w:multiLevelType w:val="hybridMultilevel"/>
    <w:tmpl w:val="753CEDEE"/>
    <w:lvl w:ilvl="0" w:tplc="E10C1B82">
      <w:start w:val="1"/>
      <w:numFmt w:val="bullet"/>
      <w:lvlText w:val=""/>
      <w:lvlJc w:val="left"/>
      <w:pPr>
        <w:ind w:left="360" w:hanging="360"/>
      </w:pPr>
      <w:rPr>
        <w:rFonts w:ascii="Symbol" w:hAnsi="Symbol" w:hint="default"/>
      </w:rPr>
    </w:lvl>
    <w:lvl w:ilvl="1" w:tplc="8F66B326" w:tentative="1">
      <w:start w:val="1"/>
      <w:numFmt w:val="bullet"/>
      <w:lvlText w:val="o"/>
      <w:lvlJc w:val="left"/>
      <w:pPr>
        <w:ind w:left="1080" w:hanging="360"/>
      </w:pPr>
      <w:rPr>
        <w:rFonts w:ascii="Courier New" w:hAnsi="Courier New" w:cs="Courier New" w:hint="default"/>
      </w:rPr>
    </w:lvl>
    <w:lvl w:ilvl="2" w:tplc="5E961D36" w:tentative="1">
      <w:start w:val="1"/>
      <w:numFmt w:val="bullet"/>
      <w:lvlText w:val=""/>
      <w:lvlJc w:val="left"/>
      <w:pPr>
        <w:ind w:left="1800" w:hanging="360"/>
      </w:pPr>
      <w:rPr>
        <w:rFonts w:ascii="Wingdings" w:hAnsi="Wingdings" w:hint="default"/>
      </w:rPr>
    </w:lvl>
    <w:lvl w:ilvl="3" w:tplc="F7065CB8" w:tentative="1">
      <w:start w:val="1"/>
      <w:numFmt w:val="bullet"/>
      <w:lvlText w:val=""/>
      <w:lvlJc w:val="left"/>
      <w:pPr>
        <w:ind w:left="2520" w:hanging="360"/>
      </w:pPr>
      <w:rPr>
        <w:rFonts w:ascii="Symbol" w:hAnsi="Symbol" w:hint="default"/>
      </w:rPr>
    </w:lvl>
    <w:lvl w:ilvl="4" w:tplc="77B84F90" w:tentative="1">
      <w:start w:val="1"/>
      <w:numFmt w:val="bullet"/>
      <w:lvlText w:val="o"/>
      <w:lvlJc w:val="left"/>
      <w:pPr>
        <w:ind w:left="3240" w:hanging="360"/>
      </w:pPr>
      <w:rPr>
        <w:rFonts w:ascii="Courier New" w:hAnsi="Courier New" w:cs="Courier New" w:hint="default"/>
      </w:rPr>
    </w:lvl>
    <w:lvl w:ilvl="5" w:tplc="BD12D676" w:tentative="1">
      <w:start w:val="1"/>
      <w:numFmt w:val="bullet"/>
      <w:lvlText w:val=""/>
      <w:lvlJc w:val="left"/>
      <w:pPr>
        <w:ind w:left="3960" w:hanging="360"/>
      </w:pPr>
      <w:rPr>
        <w:rFonts w:ascii="Wingdings" w:hAnsi="Wingdings" w:hint="default"/>
      </w:rPr>
    </w:lvl>
    <w:lvl w:ilvl="6" w:tplc="0EBED9E2" w:tentative="1">
      <w:start w:val="1"/>
      <w:numFmt w:val="bullet"/>
      <w:lvlText w:val=""/>
      <w:lvlJc w:val="left"/>
      <w:pPr>
        <w:ind w:left="4680" w:hanging="360"/>
      </w:pPr>
      <w:rPr>
        <w:rFonts w:ascii="Symbol" w:hAnsi="Symbol" w:hint="default"/>
      </w:rPr>
    </w:lvl>
    <w:lvl w:ilvl="7" w:tplc="5F664DAC" w:tentative="1">
      <w:start w:val="1"/>
      <w:numFmt w:val="bullet"/>
      <w:lvlText w:val="o"/>
      <w:lvlJc w:val="left"/>
      <w:pPr>
        <w:ind w:left="5400" w:hanging="360"/>
      </w:pPr>
      <w:rPr>
        <w:rFonts w:ascii="Courier New" w:hAnsi="Courier New" w:cs="Courier New" w:hint="default"/>
      </w:rPr>
    </w:lvl>
    <w:lvl w:ilvl="8" w:tplc="3EF6E586" w:tentative="1">
      <w:start w:val="1"/>
      <w:numFmt w:val="bullet"/>
      <w:lvlText w:val=""/>
      <w:lvlJc w:val="left"/>
      <w:pPr>
        <w:ind w:left="6120" w:hanging="360"/>
      </w:pPr>
      <w:rPr>
        <w:rFonts w:ascii="Wingdings" w:hAnsi="Wingdings" w:hint="default"/>
      </w:rPr>
    </w:lvl>
  </w:abstractNum>
  <w:abstractNum w:abstractNumId="9" w15:restartNumberingAfterBreak="0">
    <w:nsid w:val="7313659F"/>
    <w:multiLevelType w:val="hybridMultilevel"/>
    <w:tmpl w:val="ED7E9A74"/>
    <w:lvl w:ilvl="0" w:tplc="44F01480">
      <w:start w:val="1"/>
      <w:numFmt w:val="bullet"/>
      <w:lvlText w:val=""/>
      <w:lvlJc w:val="left"/>
      <w:pPr>
        <w:ind w:left="720" w:hanging="360"/>
      </w:pPr>
      <w:rPr>
        <w:rFonts w:ascii="Symbol" w:hAnsi="Symbol" w:hint="default"/>
      </w:rPr>
    </w:lvl>
    <w:lvl w:ilvl="1" w:tplc="EC3E8E78" w:tentative="1">
      <w:start w:val="1"/>
      <w:numFmt w:val="bullet"/>
      <w:lvlText w:val="o"/>
      <w:lvlJc w:val="left"/>
      <w:pPr>
        <w:ind w:left="1440" w:hanging="360"/>
      </w:pPr>
      <w:rPr>
        <w:rFonts w:ascii="Courier New" w:hAnsi="Courier New" w:cs="Courier New" w:hint="default"/>
      </w:rPr>
    </w:lvl>
    <w:lvl w:ilvl="2" w:tplc="1C6835B4" w:tentative="1">
      <w:start w:val="1"/>
      <w:numFmt w:val="bullet"/>
      <w:lvlText w:val=""/>
      <w:lvlJc w:val="left"/>
      <w:pPr>
        <w:ind w:left="2160" w:hanging="360"/>
      </w:pPr>
      <w:rPr>
        <w:rFonts w:ascii="Wingdings" w:hAnsi="Wingdings" w:hint="default"/>
      </w:rPr>
    </w:lvl>
    <w:lvl w:ilvl="3" w:tplc="AA66BE86" w:tentative="1">
      <w:start w:val="1"/>
      <w:numFmt w:val="bullet"/>
      <w:lvlText w:val=""/>
      <w:lvlJc w:val="left"/>
      <w:pPr>
        <w:ind w:left="2880" w:hanging="360"/>
      </w:pPr>
      <w:rPr>
        <w:rFonts w:ascii="Symbol" w:hAnsi="Symbol" w:hint="default"/>
      </w:rPr>
    </w:lvl>
    <w:lvl w:ilvl="4" w:tplc="9AD6754E" w:tentative="1">
      <w:start w:val="1"/>
      <w:numFmt w:val="bullet"/>
      <w:lvlText w:val="o"/>
      <w:lvlJc w:val="left"/>
      <w:pPr>
        <w:ind w:left="3600" w:hanging="360"/>
      </w:pPr>
      <w:rPr>
        <w:rFonts w:ascii="Courier New" w:hAnsi="Courier New" w:cs="Courier New" w:hint="default"/>
      </w:rPr>
    </w:lvl>
    <w:lvl w:ilvl="5" w:tplc="92D43BB0" w:tentative="1">
      <w:start w:val="1"/>
      <w:numFmt w:val="bullet"/>
      <w:lvlText w:val=""/>
      <w:lvlJc w:val="left"/>
      <w:pPr>
        <w:ind w:left="4320" w:hanging="360"/>
      </w:pPr>
      <w:rPr>
        <w:rFonts w:ascii="Wingdings" w:hAnsi="Wingdings" w:hint="default"/>
      </w:rPr>
    </w:lvl>
    <w:lvl w:ilvl="6" w:tplc="4E78E840" w:tentative="1">
      <w:start w:val="1"/>
      <w:numFmt w:val="bullet"/>
      <w:lvlText w:val=""/>
      <w:lvlJc w:val="left"/>
      <w:pPr>
        <w:ind w:left="5040" w:hanging="360"/>
      </w:pPr>
      <w:rPr>
        <w:rFonts w:ascii="Symbol" w:hAnsi="Symbol" w:hint="default"/>
      </w:rPr>
    </w:lvl>
    <w:lvl w:ilvl="7" w:tplc="79E83466" w:tentative="1">
      <w:start w:val="1"/>
      <w:numFmt w:val="bullet"/>
      <w:lvlText w:val="o"/>
      <w:lvlJc w:val="left"/>
      <w:pPr>
        <w:ind w:left="5760" w:hanging="360"/>
      </w:pPr>
      <w:rPr>
        <w:rFonts w:ascii="Courier New" w:hAnsi="Courier New" w:cs="Courier New" w:hint="default"/>
      </w:rPr>
    </w:lvl>
    <w:lvl w:ilvl="8" w:tplc="B1C68760"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8"/>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9"/>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38"/>
    <w:rsid w:val="00007FD8"/>
    <w:rsid w:val="00014294"/>
    <w:rsid w:val="00064B53"/>
    <w:rsid w:val="000A283D"/>
    <w:rsid w:val="000C2146"/>
    <w:rsid w:val="000D61D6"/>
    <w:rsid w:val="000E3E70"/>
    <w:rsid w:val="00101BC0"/>
    <w:rsid w:val="00103B06"/>
    <w:rsid w:val="00117550"/>
    <w:rsid w:val="0012288C"/>
    <w:rsid w:val="00152B20"/>
    <w:rsid w:val="001B5C1B"/>
    <w:rsid w:val="001C38CA"/>
    <w:rsid w:val="001E0C99"/>
    <w:rsid w:val="001E6A03"/>
    <w:rsid w:val="002016E2"/>
    <w:rsid w:val="002177A6"/>
    <w:rsid w:val="00255880"/>
    <w:rsid w:val="0029196A"/>
    <w:rsid w:val="00295AB0"/>
    <w:rsid w:val="002A62C1"/>
    <w:rsid w:val="002B4F76"/>
    <w:rsid w:val="003345AC"/>
    <w:rsid w:val="00346DF0"/>
    <w:rsid w:val="003474DC"/>
    <w:rsid w:val="003557E0"/>
    <w:rsid w:val="00370C98"/>
    <w:rsid w:val="003C3FF7"/>
    <w:rsid w:val="003D0271"/>
    <w:rsid w:val="003D413E"/>
    <w:rsid w:val="003D415D"/>
    <w:rsid w:val="003D430C"/>
    <w:rsid w:val="003F27A8"/>
    <w:rsid w:val="003F7921"/>
    <w:rsid w:val="004350AB"/>
    <w:rsid w:val="0043511D"/>
    <w:rsid w:val="0043612B"/>
    <w:rsid w:val="00472D60"/>
    <w:rsid w:val="004F03D5"/>
    <w:rsid w:val="00503182"/>
    <w:rsid w:val="005421E6"/>
    <w:rsid w:val="00543B0F"/>
    <w:rsid w:val="005440CE"/>
    <w:rsid w:val="005761BE"/>
    <w:rsid w:val="00596EC5"/>
    <w:rsid w:val="005A2830"/>
    <w:rsid w:val="005D68E6"/>
    <w:rsid w:val="005D7A7A"/>
    <w:rsid w:val="005E7DD4"/>
    <w:rsid w:val="005F6C8E"/>
    <w:rsid w:val="00636480"/>
    <w:rsid w:val="006B3447"/>
    <w:rsid w:val="006C1230"/>
    <w:rsid w:val="006D4C14"/>
    <w:rsid w:val="006F248C"/>
    <w:rsid w:val="007134FE"/>
    <w:rsid w:val="007243F8"/>
    <w:rsid w:val="00726B6C"/>
    <w:rsid w:val="007358F9"/>
    <w:rsid w:val="00746F81"/>
    <w:rsid w:val="00777A11"/>
    <w:rsid w:val="007C4F18"/>
    <w:rsid w:val="0080594B"/>
    <w:rsid w:val="00817F6C"/>
    <w:rsid w:val="008657EE"/>
    <w:rsid w:val="00875D57"/>
    <w:rsid w:val="00881FC6"/>
    <w:rsid w:val="00884A19"/>
    <w:rsid w:val="00887483"/>
    <w:rsid w:val="00895B8C"/>
    <w:rsid w:val="008B5131"/>
    <w:rsid w:val="008D44AA"/>
    <w:rsid w:val="0091104C"/>
    <w:rsid w:val="00920E22"/>
    <w:rsid w:val="009244CC"/>
    <w:rsid w:val="0093113F"/>
    <w:rsid w:val="00933D72"/>
    <w:rsid w:val="00937E2D"/>
    <w:rsid w:val="009479B4"/>
    <w:rsid w:val="00955351"/>
    <w:rsid w:val="0096584C"/>
    <w:rsid w:val="0097216E"/>
    <w:rsid w:val="009927E6"/>
    <w:rsid w:val="009A5881"/>
    <w:rsid w:val="009B339D"/>
    <w:rsid w:val="009B4123"/>
    <w:rsid w:val="009C4931"/>
    <w:rsid w:val="009D24A5"/>
    <w:rsid w:val="00A323BA"/>
    <w:rsid w:val="00A35545"/>
    <w:rsid w:val="00A4518C"/>
    <w:rsid w:val="00A546BE"/>
    <w:rsid w:val="00A71081"/>
    <w:rsid w:val="00A8758B"/>
    <w:rsid w:val="00AA782E"/>
    <w:rsid w:val="00AD398F"/>
    <w:rsid w:val="00AF6294"/>
    <w:rsid w:val="00B11BF1"/>
    <w:rsid w:val="00B27733"/>
    <w:rsid w:val="00B41BBD"/>
    <w:rsid w:val="00B56D68"/>
    <w:rsid w:val="00B71FB4"/>
    <w:rsid w:val="00B81C35"/>
    <w:rsid w:val="00B85053"/>
    <w:rsid w:val="00B972D8"/>
    <w:rsid w:val="00BA30C5"/>
    <w:rsid w:val="00BA6191"/>
    <w:rsid w:val="00BC244C"/>
    <w:rsid w:val="00BD784F"/>
    <w:rsid w:val="00C128AB"/>
    <w:rsid w:val="00C2617E"/>
    <w:rsid w:val="00C41E4E"/>
    <w:rsid w:val="00C42D69"/>
    <w:rsid w:val="00C53E2C"/>
    <w:rsid w:val="00C55EF8"/>
    <w:rsid w:val="00C83017"/>
    <w:rsid w:val="00CA4121"/>
    <w:rsid w:val="00CB1FAA"/>
    <w:rsid w:val="00CC17C5"/>
    <w:rsid w:val="00CD3CB7"/>
    <w:rsid w:val="00D04F38"/>
    <w:rsid w:val="00D13E82"/>
    <w:rsid w:val="00D252EF"/>
    <w:rsid w:val="00D2700F"/>
    <w:rsid w:val="00D36A2B"/>
    <w:rsid w:val="00D61356"/>
    <w:rsid w:val="00D92B38"/>
    <w:rsid w:val="00DA2016"/>
    <w:rsid w:val="00DB61A6"/>
    <w:rsid w:val="00DD5117"/>
    <w:rsid w:val="00DE3B94"/>
    <w:rsid w:val="00DF7F41"/>
    <w:rsid w:val="00E02103"/>
    <w:rsid w:val="00E03ECF"/>
    <w:rsid w:val="00E34D34"/>
    <w:rsid w:val="00E42994"/>
    <w:rsid w:val="00E47FA8"/>
    <w:rsid w:val="00E55B1D"/>
    <w:rsid w:val="00EA2123"/>
    <w:rsid w:val="00EB0B66"/>
    <w:rsid w:val="00EC0809"/>
    <w:rsid w:val="00EC0BD1"/>
    <w:rsid w:val="00ED5618"/>
    <w:rsid w:val="00F10D7A"/>
    <w:rsid w:val="00F230CF"/>
    <w:rsid w:val="00F23B7C"/>
    <w:rsid w:val="00F55316"/>
    <w:rsid w:val="00F57252"/>
    <w:rsid w:val="00F62174"/>
    <w:rsid w:val="00F8019D"/>
    <w:rsid w:val="00F930A5"/>
    <w:rsid w:val="00FB271C"/>
    <w:rsid w:val="00FB4A95"/>
    <w:rsid w:val="00FD3216"/>
    <w:rsid w:val="00FE3E4B"/>
    <w:rsid w:val="00FE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6060"/>
  <w15:chartTrackingRefBased/>
  <w15:docId w15:val="{28585D49-944B-476A-944A-D3C03447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F8"/>
    <w:pPr>
      <w:spacing w:after="160" w:line="259" w:lineRule="auto"/>
    </w:pPr>
    <w:rPr>
      <w:rFonts w:ascii="Avenir Book" w:hAnsi="Avenir Book"/>
      <w:sz w:val="24"/>
      <w:szCs w:val="22"/>
      <w:lang w:eastAsia="en-US"/>
    </w:rPr>
  </w:style>
  <w:style w:type="paragraph" w:styleId="Heading1">
    <w:name w:val="heading 1"/>
    <w:basedOn w:val="Normal"/>
    <w:next w:val="Normal"/>
    <w:link w:val="Heading1Char"/>
    <w:uiPriority w:val="9"/>
    <w:qFormat/>
    <w:rsid w:val="007243F8"/>
    <w:pPr>
      <w:keepNext/>
      <w:keepLines/>
      <w:spacing w:before="240" w:after="0"/>
      <w:outlineLvl w:val="0"/>
    </w:pPr>
    <w:rPr>
      <w:rFonts w:ascii="Avenir Black" w:eastAsia="Times New Roman" w:hAnsi="Avenir Black"/>
      <w:b/>
      <w:color w:val="B52159"/>
      <w:sz w:val="32"/>
      <w:szCs w:val="32"/>
    </w:rPr>
  </w:style>
  <w:style w:type="paragraph" w:styleId="Heading2">
    <w:name w:val="heading 2"/>
    <w:basedOn w:val="Normal"/>
    <w:next w:val="Normal"/>
    <w:link w:val="Heading2Char"/>
    <w:uiPriority w:val="9"/>
    <w:unhideWhenUsed/>
    <w:qFormat/>
    <w:rsid w:val="007243F8"/>
    <w:pPr>
      <w:keepNext/>
      <w:keepLines/>
      <w:spacing w:before="40" w:after="0"/>
      <w:outlineLvl w:val="1"/>
    </w:pPr>
    <w:rPr>
      <w:rFonts w:ascii="Avenir Black" w:eastAsia="Times New Roman" w:hAnsi="Avenir Black"/>
      <w:b/>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7243F8"/>
    <w:rPr>
      <w:rFonts w:ascii="Avenir Black" w:eastAsia="Times New Roman" w:hAnsi="Avenir Black" w:cs="Times New Roman"/>
      <w:b/>
      <w:color w:val="B52159"/>
      <w:sz w:val="32"/>
      <w:szCs w:val="32"/>
    </w:rPr>
  </w:style>
  <w:style w:type="character" w:customStyle="1" w:styleId="Heading2Char">
    <w:name w:val="Heading 2 Char"/>
    <w:link w:val="Heading2"/>
    <w:uiPriority w:val="9"/>
    <w:rsid w:val="007243F8"/>
    <w:rPr>
      <w:rFonts w:ascii="Avenir Black" w:eastAsia="Times New Roman" w:hAnsi="Avenir Black" w:cs="Times New Roman"/>
      <w:b/>
      <w:color w:val="B52159"/>
      <w:sz w:val="28"/>
      <w:szCs w:val="26"/>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paragraph" w:customStyle="1" w:styleId="VCServiceNameandaddress">
    <w:name w:val="•VC Service Name and address"/>
    <w:basedOn w:val="Normal"/>
    <w:qFormat/>
    <w:rsid w:val="000C2146"/>
    <w:pPr>
      <w:spacing w:after="0" w:line="240" w:lineRule="auto"/>
      <w:jc w:val="right"/>
    </w:pPr>
    <w:rPr>
      <w:rFonts w:ascii="Arial" w:eastAsia="Times New Roman" w:hAnsi="Arial" w:cs="Arial"/>
      <w:color w:val="3C3C3B"/>
      <w:sz w:val="18"/>
      <w:szCs w:val="18"/>
      <w:lang w:eastAsia="en-GB"/>
    </w:rPr>
  </w:style>
  <w:style w:type="character" w:styleId="Hyperlink">
    <w:name w:val="Hyperlink"/>
    <w:basedOn w:val="DefaultParagraphFont"/>
    <w:uiPriority w:val="99"/>
    <w:unhideWhenUsed/>
    <w:rsid w:val="00BC244C"/>
    <w:rPr>
      <w:color w:val="0563C1" w:themeColor="hyperlink"/>
      <w:u w:val="single"/>
    </w:rPr>
  </w:style>
  <w:style w:type="paragraph" w:styleId="ListParagraph">
    <w:name w:val="List Paragraph"/>
    <w:basedOn w:val="Normal"/>
    <w:uiPriority w:val="34"/>
    <w:qFormat/>
    <w:rsid w:val="003F7921"/>
    <w:pPr>
      <w:ind w:left="720"/>
      <w:contextualSpacing/>
    </w:pPr>
  </w:style>
  <w:style w:type="character" w:styleId="CommentReference">
    <w:name w:val="annotation reference"/>
    <w:basedOn w:val="DefaultParagraphFont"/>
    <w:uiPriority w:val="99"/>
    <w:semiHidden/>
    <w:unhideWhenUsed/>
    <w:rsid w:val="003F7921"/>
    <w:rPr>
      <w:sz w:val="16"/>
      <w:szCs w:val="16"/>
    </w:rPr>
  </w:style>
  <w:style w:type="paragraph" w:styleId="CommentText">
    <w:name w:val="annotation text"/>
    <w:basedOn w:val="Normal"/>
    <w:link w:val="CommentTextChar"/>
    <w:uiPriority w:val="99"/>
    <w:unhideWhenUsed/>
    <w:rsid w:val="003F7921"/>
    <w:pPr>
      <w:spacing w:line="240" w:lineRule="auto"/>
    </w:pPr>
    <w:rPr>
      <w:sz w:val="20"/>
      <w:szCs w:val="20"/>
    </w:rPr>
  </w:style>
  <w:style w:type="character" w:customStyle="1" w:styleId="CommentTextChar">
    <w:name w:val="Comment Text Char"/>
    <w:basedOn w:val="DefaultParagraphFont"/>
    <w:link w:val="CommentText"/>
    <w:uiPriority w:val="99"/>
    <w:rsid w:val="003F7921"/>
    <w:rPr>
      <w:rFonts w:ascii="Avenir Book" w:hAnsi="Avenir Book"/>
      <w:lang w:eastAsia="en-US"/>
    </w:rPr>
  </w:style>
  <w:style w:type="paragraph" w:styleId="CommentSubject">
    <w:name w:val="annotation subject"/>
    <w:basedOn w:val="CommentText"/>
    <w:next w:val="CommentText"/>
    <w:link w:val="CommentSubjectChar"/>
    <w:uiPriority w:val="99"/>
    <w:semiHidden/>
    <w:unhideWhenUsed/>
    <w:rsid w:val="003F7921"/>
    <w:rPr>
      <w:b/>
      <w:bCs/>
    </w:rPr>
  </w:style>
  <w:style w:type="character" w:customStyle="1" w:styleId="CommentSubjectChar">
    <w:name w:val="Comment Subject Char"/>
    <w:basedOn w:val="CommentTextChar"/>
    <w:link w:val="CommentSubject"/>
    <w:uiPriority w:val="99"/>
    <w:semiHidden/>
    <w:rsid w:val="003F7921"/>
    <w:rPr>
      <w:rFonts w:ascii="Avenir Book" w:hAnsi="Avenir Book"/>
      <w:b/>
      <w:bCs/>
      <w:lang w:eastAsia="en-US"/>
    </w:rPr>
  </w:style>
  <w:style w:type="character" w:styleId="UnresolvedMention">
    <w:name w:val="Unresolved Mention"/>
    <w:basedOn w:val="DefaultParagraphFont"/>
    <w:uiPriority w:val="99"/>
    <w:semiHidden/>
    <w:unhideWhenUsed/>
    <w:rsid w:val="00BA6191"/>
    <w:rPr>
      <w:color w:val="605E5C"/>
      <w:shd w:val="clear" w:color="auto" w:fill="E1DFDD"/>
    </w:rPr>
  </w:style>
  <w:style w:type="character" w:styleId="FollowedHyperlink">
    <w:name w:val="FollowedHyperlink"/>
    <w:basedOn w:val="DefaultParagraphFont"/>
    <w:uiPriority w:val="99"/>
    <w:semiHidden/>
    <w:unhideWhenUsed/>
    <w:rsid w:val="00BA6191"/>
    <w:rPr>
      <w:color w:val="954F72" w:themeColor="followedHyperlink"/>
      <w:u w:val="single"/>
    </w:rPr>
  </w:style>
  <w:style w:type="paragraph" w:styleId="Revision">
    <w:name w:val="Revision"/>
    <w:hidden/>
    <w:uiPriority w:val="99"/>
    <w:semiHidden/>
    <w:rsid w:val="00346DF0"/>
    <w:rPr>
      <w:rFonts w:ascii="Avenir Book" w:hAnsi="Avenir Book"/>
      <w:sz w:val="24"/>
      <w:szCs w:val="22"/>
      <w:lang w:eastAsia="en-US"/>
    </w:rPr>
  </w:style>
  <w:style w:type="paragraph" w:customStyle="1" w:styleId="Bullet">
    <w:name w:val="Bullet"/>
    <w:rsid w:val="00AD398F"/>
    <w:pPr>
      <w:numPr>
        <w:numId w:val="4"/>
      </w:numPr>
      <w:suppressAutoHyphens/>
      <w:autoSpaceDN w:val="0"/>
      <w:spacing w:after="284" w:line="288" w:lineRule="auto"/>
    </w:pPr>
    <w:rPr>
      <w:rFonts w:ascii="Arial" w:eastAsia="Times New Roman" w:hAnsi="Arial"/>
      <w:sz w:val="24"/>
    </w:rPr>
  </w:style>
  <w:style w:type="numbering" w:customStyle="1" w:styleId="LFO2">
    <w:name w:val="LFO2"/>
    <w:rsid w:val="00AD398F"/>
    <w:pPr>
      <w:numPr>
        <w:numId w:val="4"/>
      </w:numPr>
    </w:pPr>
  </w:style>
  <w:style w:type="paragraph" w:customStyle="1" w:styleId="Paragraphtext">
    <w:name w:val="Paragraph text"/>
    <w:rsid w:val="00DE3B94"/>
    <w:pPr>
      <w:suppressAutoHyphens/>
      <w:autoSpaceDN w:val="0"/>
      <w:spacing w:after="284" w:line="288" w:lineRule="auto"/>
    </w:pPr>
    <w:rPr>
      <w:rFonts w:ascii="Arial" w:eastAsia="Times New Roman" w:hAnsi="Arial"/>
      <w:sz w:val="24"/>
    </w:rPr>
  </w:style>
  <w:style w:type="table" w:styleId="TableGrid">
    <w:name w:val="Table Grid"/>
    <w:basedOn w:val="TableNormal"/>
    <w:uiPriority w:val="39"/>
    <w:rsid w:val="00E55B1D"/>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6/___https://www.youtube.com/watch?v=7W771420z9g___.ZXV3MjpoY3JnY2FyZWdyb3VwOmM6bzozYTY4NDdjMmE0YjJmY2I1ZjZjMjk2MTY0NmZiZjNiMzo3OmFlNDM6ZjgwMGY2YmFjYmZhYTVlOGU1NDhhZjQ1NDgxMzRkMGJjY2M2MTA2NmFiZDBmZGQxOGQyMTAzNzE3ZDAyM2MxOTpwOlQ6Rg" TargetMode="External"/><Relationship Id="rId18" Type="http://schemas.openxmlformats.org/officeDocument/2006/relationships/image" Target="media/image4.png"/><Relationship Id="rId26" Type="http://schemas.openxmlformats.org/officeDocument/2006/relationships/hyperlink" Target="https://protect.checkpoint.com/v2/r06/___https://healthysteps.betterhealth-healthierfamilies.co.uk/signup?bh_hf=___.ZXV3MjpoY3JnY2FyZWdyb3VwOmM6bzozYTY4NDdjMmE0YjJmY2I1ZjZjMjk2MTY0NmZiZjNiMzo3OjE0MTM6YTM0Y2MxODVhZGRjZTMyNDI5ZDBhYjExZmQ0ZWMyOTk2NjA0MmY3MGNkZjk0Nzk1ODEwN2QxMDI3ZDZlMzg0NzpwOlQ6Rg"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www.bathneshealthandcare.nhs.uk/services___.bXQtcHJvZC1jcC1ldXcyLTE6aGNyZ2NhcmVncm91cDpjOm86MmZiN2UwNTFiZDljNDIxOTUzNmJlMDNhODgyYmVmY2E6Njo0YTJiOmQ2NzJmOTRhMDgxZjQ4ZTNlM2IzYjQzMTdmN2MyOGU2NTAxZGRjMmM3MjllMDdiNzg3ZDVhZTM0Nzk1NmNkZTk6cDpGOk4" TargetMode="External"/><Relationship Id="rId17" Type="http://schemas.openxmlformats.org/officeDocument/2006/relationships/image" Target="media/image3.png"/><Relationship Id="rId25" Type="http://schemas.openxmlformats.org/officeDocument/2006/relationships/hyperlink" Target="https://protect.checkpoint.com/v2/r06/___https://www.nhs.uk/healthier-families/___.ZXV3MjpoY3JnY2FyZWdyb3VwOmM6bzozYTY4NDdjMmE0YjJmY2I1ZjZjMjk2MTY0NmZiZjNiMzo3OjcwYmM6ZjRhZmNkNjRjNzk5OTU5OTA4YjE4MzY4ZjNlN2NiODIzNmMwM2MyYjkzYWE0MzQxMDVkZjI5OWQ3ZjJhMzk2NDpwOlQ6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crg.bathnesspa@nhs.net" TargetMode="External"/><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athNES.NCMP@hcrgcaregroup.com" TargetMode="External"/><Relationship Id="rId23" Type="http://schemas.openxmlformats.org/officeDocument/2006/relationships/image" Target="media/image9.png"/><Relationship Id="rId28" Type="http://schemas.openxmlformats.org/officeDocument/2006/relationships/hyperlink" Target="https://protect.checkpoint.com/v2/r06/___https://www.bathnes.gov.uk/council-privacy-notices/public-health-privacy-notice___.ZXV3MjpoY3JnY2FyZWdyb3VwOmM6bzo0Mzc1YmM3ODE1YjhkMzg4ZGI4ZjljY2IxZTgwYjI2MTo3OmQ3OTg6MjEyNGY0MmQwMWU0Y2U1ODNjMDE4MDk2ZTg1ZjExZmQ5MTlkYjg2M2IyM2FmODA5ZTdiMDQxNWFkOGFjMTg3MDpwOkY6Rg"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hyperlink" Target="https://protect.checkpoint.com/v2/r06/___https:/view.officeapps.live.com/op/view.aspx?src=https%3A%2F%2Fwiltshirechildrensservices.co.uk%2Fwp-content%2Fuploads%2F2023%2F10%2FNCMP-Privacy-notice-update-CD-002-002-2.docx&amp;wdOrigin=BROWSELINK___.ZXV3MjpoY3JnY2FyZWdyb3VwOmM6bzozYTY4NDdjMmE0YjJmY2I1ZjZjMjk2MTY0NmZiZjNiMzo3Ojc4NmI6YzFkYzEzZmRhYTFiMjFjNGU3MjlmNGI3NGJjNDBkNTY4Yjk1NDJhMmRkZDFlMmQwNTYyOTI1YjEwZTIwYTY1YzpwOlQ6Rg" TargetMode="External"/><Relationship Id="rId30" Type="http://schemas.openxmlformats.org/officeDocument/2006/relationships/image" Target="cid:image001.png@01D85943.583AA97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775\Desktop\Letterhead%20Services%20Template%20BA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CABA8D8ECDF42A9A07016E0B38B57" ma:contentTypeVersion="12" ma:contentTypeDescription="Create a new document." ma:contentTypeScope="" ma:versionID="276a373e385576a8cb0614d8823abafe">
  <xsd:schema xmlns:xsd="http://www.w3.org/2001/XMLSchema" xmlns:xs="http://www.w3.org/2001/XMLSchema" xmlns:p="http://schemas.microsoft.com/office/2006/metadata/properties" xmlns:ns2="1d9048e4-6864-461c-8070-6b0a6dc2c044" xmlns:ns3="a7f6ad80-297f-4c1d-a1a9-7e96cdf08f0e" targetNamespace="http://schemas.microsoft.com/office/2006/metadata/properties" ma:root="true" ma:fieldsID="697a3309b6da3adbd9bf43b08974a7c8" ns2:_="" ns3:_="">
    <xsd:import namespace="1d9048e4-6864-461c-8070-6b0a6dc2c044"/>
    <xsd:import namespace="a7f6ad80-297f-4c1d-a1a9-7e96cdf08f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048e4-6864-461c-8070-6b0a6dc2c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6ad80-297f-4c1d-a1a9-7e96cdf08f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4212D-F44C-4715-AF3F-3ABB79D83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AA918A-8022-4791-844A-ABE24E3F0131}">
  <ds:schemaRefs>
    <ds:schemaRef ds:uri="http://schemas.microsoft.com/sharepoint/v3/contenttype/forms"/>
  </ds:schemaRefs>
</ds:datastoreItem>
</file>

<file path=customXml/itemProps3.xml><?xml version="1.0" encoding="utf-8"?>
<ds:datastoreItem xmlns:ds="http://schemas.openxmlformats.org/officeDocument/2006/customXml" ds:itemID="{5E35342D-5A55-4A32-8D95-09F67E3EA68B}">
  <ds:schemaRefs>
    <ds:schemaRef ds:uri="http://schemas.openxmlformats.org/officeDocument/2006/bibliography"/>
  </ds:schemaRefs>
</ds:datastoreItem>
</file>

<file path=customXml/itemProps4.xml><?xml version="1.0" encoding="utf-8"?>
<ds:datastoreItem xmlns:ds="http://schemas.openxmlformats.org/officeDocument/2006/customXml" ds:itemID="{E50E9C56-389D-4BCF-AC4B-90EB5760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048e4-6864-461c-8070-6b0a6dc2c044"/>
    <ds:schemaRef ds:uri="a7f6ad80-297f-4c1d-a1a9-7e96cdf08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Services Template BANES</Template>
  <TotalTime>1</TotalTime>
  <Pages>3</Pages>
  <Words>882</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Newman (BathNES)</dc:creator>
  <cp:lastModifiedBy>Gill Alexander</cp:lastModifiedBy>
  <cp:revision>2</cp:revision>
  <cp:lastPrinted>2021-11-30T14:49:00Z</cp:lastPrinted>
  <dcterms:created xsi:type="dcterms:W3CDTF">2025-10-14T10:18:00Z</dcterms:created>
  <dcterms:modified xsi:type="dcterms:W3CDTF">2025-10-14T10:18:00Z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0x010100842CABA8D8ECDF42A9A07016E0B38B57</vt:lpwstr>
  </property>
</Properties>
</file>